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83F" w:rsidRPr="00E52706" w:rsidRDefault="00B7383F" w:rsidP="00B7383F">
      <w:pPr>
        <w:pStyle w:val="1"/>
        <w:ind w:left="3540" w:firstLine="708"/>
        <w:jc w:val="center"/>
        <w:rPr>
          <w:rFonts w:ascii="Times New Roman" w:hAnsi="Times New Roman"/>
          <w:b/>
          <w:sz w:val="28"/>
          <w:szCs w:val="28"/>
        </w:rPr>
      </w:pPr>
      <w:r w:rsidRPr="00E52706">
        <w:rPr>
          <w:rFonts w:ascii="Times New Roman" w:hAnsi="Times New Roman"/>
          <w:b/>
          <w:sz w:val="28"/>
          <w:szCs w:val="28"/>
        </w:rPr>
        <w:t xml:space="preserve">                    «Утвержден»</w:t>
      </w:r>
    </w:p>
    <w:p w:rsidR="00B7383F" w:rsidRDefault="00B7383F" w:rsidP="00B7383F">
      <w:pPr>
        <w:pStyle w:val="1"/>
        <w:jc w:val="right"/>
        <w:rPr>
          <w:rFonts w:ascii="Times New Roman" w:hAnsi="Times New Roman"/>
        </w:rPr>
      </w:pPr>
      <w:r>
        <w:rPr>
          <w:rFonts w:ascii="Times New Roman" w:hAnsi="Times New Roman"/>
        </w:rPr>
        <w:t xml:space="preserve">                                                            Решением учредительного собрания </w:t>
      </w:r>
    </w:p>
    <w:p w:rsidR="00B7383F" w:rsidRDefault="00B7383F" w:rsidP="00B7383F">
      <w:pPr>
        <w:pStyle w:val="1"/>
        <w:jc w:val="center"/>
        <w:rPr>
          <w:rFonts w:ascii="Times New Roman" w:hAnsi="Times New Roman"/>
        </w:rPr>
      </w:pPr>
      <w:r>
        <w:rPr>
          <w:rFonts w:ascii="Times New Roman" w:hAnsi="Times New Roman"/>
        </w:rPr>
        <w:t xml:space="preserve">                                                                                              Протокол № 1</w:t>
      </w:r>
    </w:p>
    <w:p w:rsidR="00B7383F" w:rsidRDefault="00B7383F" w:rsidP="00B7383F">
      <w:pPr>
        <w:pStyle w:val="1"/>
        <w:jc w:val="center"/>
        <w:rPr>
          <w:rFonts w:ascii="Times New Roman" w:hAnsi="Times New Roman"/>
        </w:rPr>
      </w:pPr>
      <w:r>
        <w:rPr>
          <w:rFonts w:ascii="Times New Roman" w:hAnsi="Times New Roman"/>
        </w:rPr>
        <w:t xml:space="preserve">                                                                                                от «05» июля 2017 года</w:t>
      </w:r>
    </w:p>
    <w:p w:rsidR="00B7383F" w:rsidRDefault="00B7383F" w:rsidP="00B7383F">
      <w:pPr>
        <w:jc w:val="right"/>
        <w:rPr>
          <w:rFonts w:ascii="Times New Roman" w:hAnsi="Times New Roman" w:cs="Times New Roman"/>
          <w:sz w:val="24"/>
          <w:szCs w:val="24"/>
        </w:rPr>
      </w:pPr>
    </w:p>
    <w:p w:rsidR="00B7383F" w:rsidRDefault="00B7383F" w:rsidP="00B7383F">
      <w:pPr>
        <w:jc w:val="both"/>
        <w:rPr>
          <w:rFonts w:ascii="Times New Roman" w:hAnsi="Times New Roman" w:cs="Times New Roman"/>
          <w:sz w:val="24"/>
          <w:szCs w:val="24"/>
        </w:rPr>
      </w:pPr>
    </w:p>
    <w:p w:rsidR="00B7383F" w:rsidRDefault="00B7383F" w:rsidP="00B7383F">
      <w:pPr>
        <w:jc w:val="both"/>
        <w:rPr>
          <w:rFonts w:ascii="Times New Roman" w:hAnsi="Times New Roman" w:cs="Times New Roman"/>
          <w:sz w:val="24"/>
          <w:szCs w:val="24"/>
        </w:rPr>
      </w:pPr>
    </w:p>
    <w:p w:rsidR="00B7383F" w:rsidRDefault="00B7383F" w:rsidP="00B7383F">
      <w:pPr>
        <w:jc w:val="center"/>
        <w:rPr>
          <w:rFonts w:ascii="Times New Roman" w:hAnsi="Times New Roman" w:cs="Times New Roman"/>
          <w:sz w:val="24"/>
          <w:szCs w:val="24"/>
        </w:rPr>
      </w:pPr>
    </w:p>
    <w:p w:rsidR="00B7383F" w:rsidRDefault="00B7383F" w:rsidP="00B7383F">
      <w:pPr>
        <w:jc w:val="center"/>
        <w:rPr>
          <w:rFonts w:ascii="Times New Roman" w:hAnsi="Times New Roman" w:cs="Times New Roman"/>
          <w:sz w:val="24"/>
          <w:szCs w:val="24"/>
        </w:rPr>
      </w:pPr>
    </w:p>
    <w:p w:rsidR="00B7383F" w:rsidRDefault="00B7383F" w:rsidP="00B7383F">
      <w:pPr>
        <w:jc w:val="center"/>
        <w:rPr>
          <w:rFonts w:ascii="Times New Roman" w:hAnsi="Times New Roman" w:cs="Times New Roman"/>
          <w:sz w:val="24"/>
          <w:szCs w:val="24"/>
        </w:rPr>
      </w:pPr>
    </w:p>
    <w:p w:rsidR="00B7383F" w:rsidRDefault="00B7383F" w:rsidP="00B7383F">
      <w:pPr>
        <w:jc w:val="center"/>
        <w:rPr>
          <w:rFonts w:ascii="Times New Roman" w:hAnsi="Times New Roman" w:cs="Times New Roman"/>
          <w:sz w:val="24"/>
          <w:szCs w:val="24"/>
        </w:rPr>
      </w:pPr>
    </w:p>
    <w:p w:rsidR="00B7383F" w:rsidRDefault="00B7383F" w:rsidP="00B7383F">
      <w:pPr>
        <w:jc w:val="center"/>
        <w:rPr>
          <w:rFonts w:ascii="Times New Roman" w:hAnsi="Times New Roman" w:cs="Times New Roman"/>
          <w:sz w:val="24"/>
          <w:szCs w:val="24"/>
        </w:rPr>
      </w:pPr>
    </w:p>
    <w:p w:rsidR="00B7383F" w:rsidRDefault="00B7383F" w:rsidP="00B7383F">
      <w:pPr>
        <w:jc w:val="center"/>
        <w:rPr>
          <w:rFonts w:ascii="Times New Roman" w:hAnsi="Times New Roman" w:cs="Times New Roman"/>
          <w:sz w:val="24"/>
          <w:szCs w:val="24"/>
        </w:rPr>
      </w:pPr>
    </w:p>
    <w:p w:rsidR="00B7383F" w:rsidRPr="00A1779D" w:rsidRDefault="00B7383F" w:rsidP="00B7383F">
      <w:pPr>
        <w:jc w:val="center"/>
        <w:rPr>
          <w:rFonts w:ascii="Times New Roman" w:hAnsi="Times New Roman" w:cs="Times New Roman"/>
          <w:sz w:val="24"/>
          <w:szCs w:val="24"/>
        </w:rPr>
      </w:pPr>
    </w:p>
    <w:p w:rsidR="00B7383F" w:rsidRPr="00E52706" w:rsidRDefault="00C3174B" w:rsidP="00C3174B">
      <w:pPr>
        <w:spacing w:line="240" w:lineRule="auto"/>
        <w:rPr>
          <w:rFonts w:ascii="Times New Roman" w:hAnsi="Times New Roman" w:cs="Times New Roman"/>
          <w:b/>
          <w:sz w:val="68"/>
          <w:szCs w:val="68"/>
        </w:rPr>
      </w:pPr>
      <w:r>
        <w:rPr>
          <w:rFonts w:ascii="Times New Roman" w:hAnsi="Times New Roman" w:cs="Times New Roman"/>
          <w:b/>
          <w:sz w:val="68"/>
          <w:szCs w:val="68"/>
        </w:rPr>
        <w:t xml:space="preserve">                    </w:t>
      </w:r>
      <w:r w:rsidR="00B7383F" w:rsidRPr="00E52706">
        <w:rPr>
          <w:rFonts w:ascii="Times New Roman" w:hAnsi="Times New Roman" w:cs="Times New Roman"/>
          <w:b/>
          <w:sz w:val="68"/>
          <w:szCs w:val="68"/>
        </w:rPr>
        <w:t>УСТАВ</w:t>
      </w:r>
    </w:p>
    <w:p w:rsidR="00B7383F" w:rsidRPr="00C3174B" w:rsidRDefault="00B7383F" w:rsidP="00B7383F">
      <w:pPr>
        <w:spacing w:line="240" w:lineRule="auto"/>
        <w:jc w:val="center"/>
        <w:rPr>
          <w:rFonts w:ascii="Times New Roman" w:hAnsi="Times New Roman" w:cs="Times New Roman"/>
          <w:b/>
          <w:sz w:val="56"/>
          <w:szCs w:val="56"/>
        </w:rPr>
      </w:pPr>
      <w:r w:rsidRPr="00C3174B">
        <w:rPr>
          <w:rFonts w:ascii="Times New Roman" w:hAnsi="Times New Roman" w:cs="Times New Roman"/>
          <w:b/>
          <w:sz w:val="56"/>
          <w:szCs w:val="56"/>
        </w:rPr>
        <w:t>Благотворительного фонда «АРГО»</w:t>
      </w:r>
    </w:p>
    <w:p w:rsidR="00B7383F" w:rsidRPr="00B6263A" w:rsidRDefault="00B7383F" w:rsidP="00B7383F">
      <w:pPr>
        <w:spacing w:line="240" w:lineRule="auto"/>
        <w:jc w:val="center"/>
        <w:rPr>
          <w:rFonts w:ascii="Bookman Old Style" w:hAnsi="Bookman Old Style" w:cs="Times New Roman"/>
          <w:b/>
          <w:sz w:val="68"/>
          <w:szCs w:val="68"/>
        </w:rPr>
      </w:pPr>
    </w:p>
    <w:p w:rsidR="00B7383F" w:rsidRDefault="00B7383F" w:rsidP="00B7383F">
      <w:pPr>
        <w:jc w:val="center"/>
        <w:rPr>
          <w:rFonts w:ascii="Times New Roman" w:hAnsi="Times New Roman" w:cs="Times New Roman"/>
          <w:sz w:val="24"/>
          <w:szCs w:val="24"/>
        </w:rPr>
      </w:pPr>
    </w:p>
    <w:p w:rsidR="00B7383F" w:rsidRDefault="00B7383F" w:rsidP="00B7383F">
      <w:pPr>
        <w:jc w:val="center"/>
        <w:rPr>
          <w:rFonts w:ascii="Times New Roman" w:hAnsi="Times New Roman" w:cs="Times New Roman"/>
          <w:sz w:val="24"/>
          <w:szCs w:val="24"/>
        </w:rPr>
      </w:pPr>
    </w:p>
    <w:p w:rsidR="00B7383F" w:rsidRDefault="00B7383F" w:rsidP="00B7383F">
      <w:pPr>
        <w:jc w:val="center"/>
        <w:rPr>
          <w:rFonts w:ascii="Times New Roman" w:hAnsi="Times New Roman" w:cs="Times New Roman"/>
          <w:sz w:val="24"/>
          <w:szCs w:val="24"/>
        </w:rPr>
      </w:pPr>
    </w:p>
    <w:p w:rsidR="00B7383F" w:rsidRDefault="00B7383F" w:rsidP="00B7383F">
      <w:pPr>
        <w:jc w:val="center"/>
        <w:rPr>
          <w:rFonts w:ascii="Times New Roman" w:hAnsi="Times New Roman" w:cs="Times New Roman"/>
          <w:sz w:val="24"/>
          <w:szCs w:val="24"/>
        </w:rPr>
      </w:pPr>
    </w:p>
    <w:p w:rsidR="00B7383F" w:rsidRDefault="00B7383F" w:rsidP="00B7383F">
      <w:pPr>
        <w:jc w:val="center"/>
        <w:rPr>
          <w:rFonts w:ascii="Times New Roman" w:hAnsi="Times New Roman" w:cs="Times New Roman"/>
          <w:sz w:val="24"/>
          <w:szCs w:val="24"/>
        </w:rPr>
      </w:pPr>
    </w:p>
    <w:p w:rsidR="00B7383F" w:rsidRDefault="00B7383F" w:rsidP="00B7383F">
      <w:pPr>
        <w:jc w:val="right"/>
        <w:rPr>
          <w:rFonts w:ascii="Times New Roman" w:hAnsi="Times New Roman" w:cs="Times New Roman"/>
          <w:sz w:val="24"/>
          <w:szCs w:val="24"/>
        </w:rPr>
      </w:pPr>
    </w:p>
    <w:p w:rsidR="00B7383F" w:rsidRDefault="00B7383F" w:rsidP="00B7383F">
      <w:pPr>
        <w:jc w:val="right"/>
        <w:rPr>
          <w:rFonts w:ascii="Times New Roman" w:hAnsi="Times New Roman" w:cs="Times New Roman"/>
          <w:sz w:val="24"/>
          <w:szCs w:val="24"/>
        </w:rPr>
      </w:pPr>
    </w:p>
    <w:p w:rsidR="00B7383F" w:rsidRDefault="00B7383F" w:rsidP="00B7383F">
      <w:pPr>
        <w:jc w:val="center"/>
        <w:rPr>
          <w:rFonts w:ascii="Times New Roman" w:hAnsi="Times New Roman" w:cs="Times New Roman"/>
          <w:sz w:val="24"/>
          <w:szCs w:val="24"/>
        </w:rPr>
      </w:pPr>
    </w:p>
    <w:p w:rsidR="00B7383F" w:rsidRDefault="00B7383F" w:rsidP="00B7383F">
      <w:pPr>
        <w:jc w:val="center"/>
        <w:rPr>
          <w:rFonts w:ascii="Times New Roman" w:hAnsi="Times New Roman" w:cs="Times New Roman"/>
          <w:sz w:val="24"/>
          <w:szCs w:val="24"/>
        </w:rPr>
      </w:pPr>
    </w:p>
    <w:p w:rsidR="00B7383F" w:rsidRDefault="00B7383F" w:rsidP="00B7383F">
      <w:pPr>
        <w:jc w:val="center"/>
        <w:rPr>
          <w:rFonts w:ascii="Times New Roman" w:hAnsi="Times New Roman" w:cs="Times New Roman"/>
          <w:sz w:val="24"/>
          <w:szCs w:val="24"/>
        </w:rPr>
      </w:pPr>
      <w:r>
        <w:rPr>
          <w:rFonts w:ascii="Times New Roman" w:hAnsi="Times New Roman" w:cs="Times New Roman"/>
          <w:sz w:val="24"/>
          <w:szCs w:val="24"/>
        </w:rPr>
        <w:t>Барнаул, 2017 год</w:t>
      </w:r>
    </w:p>
    <w:p w:rsidR="00B7383F" w:rsidRPr="00D73C5E" w:rsidRDefault="00B7383F" w:rsidP="00B7383F">
      <w:pPr>
        <w:spacing w:after="0" w:line="240" w:lineRule="auto"/>
        <w:jc w:val="center"/>
        <w:rPr>
          <w:rFonts w:ascii="Times New Roman" w:hAnsi="Times New Roman" w:cs="Times New Roman"/>
          <w:b/>
          <w:sz w:val="24"/>
          <w:szCs w:val="24"/>
        </w:rPr>
      </w:pPr>
      <w:r w:rsidRPr="00D73C5E">
        <w:rPr>
          <w:rFonts w:ascii="Times New Roman" w:hAnsi="Times New Roman" w:cs="Times New Roman"/>
          <w:b/>
          <w:sz w:val="24"/>
          <w:szCs w:val="24"/>
        </w:rPr>
        <w:lastRenderedPageBreak/>
        <w:t>1. Общие положения</w:t>
      </w:r>
    </w:p>
    <w:p w:rsidR="00B7383F" w:rsidRPr="00D73C5E" w:rsidRDefault="00B7383F" w:rsidP="00B7383F">
      <w:pPr>
        <w:spacing w:after="0" w:line="240" w:lineRule="auto"/>
        <w:jc w:val="both"/>
        <w:rPr>
          <w:rFonts w:ascii="Times New Roman" w:hAnsi="Times New Roman" w:cs="Times New Roman"/>
          <w:sz w:val="24"/>
          <w:szCs w:val="24"/>
        </w:rPr>
      </w:pPr>
    </w:p>
    <w:p w:rsidR="00B7383F" w:rsidRPr="00D73C5E" w:rsidRDefault="00B7383F" w:rsidP="00FA46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3C5E">
        <w:rPr>
          <w:rFonts w:ascii="Times New Roman" w:eastAsia="Times New Roman" w:hAnsi="Times New Roman" w:cs="Times New Roman"/>
          <w:sz w:val="24"/>
          <w:szCs w:val="24"/>
          <w:lang w:eastAsia="ru-RU"/>
        </w:rPr>
        <w:t>1.1. Благотворительный фонд «АРГО», в дальнейшем именуемый Фонд, создан в соответствии с Гражданским кодексом Российской Федерации, ФЗ РФ «О некоммерческих организациях», ФЗ РФ «О благотворительной деятельности и благотворительных организациях» и действующим законодательством Российской Федерации на основании решения учредительного собрания №1 от «05» июля 2017 года.</w:t>
      </w:r>
    </w:p>
    <w:p w:rsidR="00B7383F" w:rsidRPr="00D73C5E" w:rsidRDefault="00B7383F" w:rsidP="00B7383F">
      <w:pPr>
        <w:pStyle w:val="a4"/>
        <w:rPr>
          <w:b/>
          <w:szCs w:val="24"/>
        </w:rPr>
      </w:pPr>
      <w:r w:rsidRPr="00D73C5E">
        <w:rPr>
          <w:b/>
          <w:szCs w:val="24"/>
        </w:rPr>
        <w:t>1.2.Наименование Фонда.</w:t>
      </w:r>
    </w:p>
    <w:p w:rsidR="00B7383F" w:rsidRPr="00D73C5E" w:rsidRDefault="00B7383F" w:rsidP="00B7383F">
      <w:pPr>
        <w:pStyle w:val="a4"/>
        <w:rPr>
          <w:szCs w:val="24"/>
        </w:rPr>
      </w:pPr>
      <w:r w:rsidRPr="00D73C5E">
        <w:rPr>
          <w:szCs w:val="24"/>
        </w:rPr>
        <w:t>1.2.1.Полное наименование Фонда: Благотворительный фонд</w:t>
      </w:r>
      <w:bookmarkStart w:id="0" w:name="_GoBack"/>
      <w:bookmarkEnd w:id="0"/>
      <w:r w:rsidRPr="00D73C5E">
        <w:rPr>
          <w:szCs w:val="24"/>
        </w:rPr>
        <w:t xml:space="preserve"> «</w:t>
      </w:r>
      <w:r w:rsidR="00D73C5E">
        <w:rPr>
          <w:szCs w:val="24"/>
        </w:rPr>
        <w:t>АРГО</w:t>
      </w:r>
      <w:r w:rsidRPr="00D73C5E">
        <w:rPr>
          <w:szCs w:val="24"/>
        </w:rPr>
        <w:t>».</w:t>
      </w:r>
    </w:p>
    <w:p w:rsidR="00B7383F" w:rsidRPr="00D73C5E" w:rsidRDefault="00B7383F" w:rsidP="00B7383F">
      <w:pPr>
        <w:pStyle w:val="a4"/>
        <w:rPr>
          <w:szCs w:val="24"/>
        </w:rPr>
      </w:pPr>
      <w:r w:rsidRPr="00D73C5E">
        <w:rPr>
          <w:szCs w:val="24"/>
        </w:rPr>
        <w:t>1.2.2.Сокращенное наименование Фонда: БФ «</w:t>
      </w:r>
      <w:r w:rsidR="00D73C5E">
        <w:rPr>
          <w:szCs w:val="24"/>
        </w:rPr>
        <w:t>АРГО</w:t>
      </w:r>
      <w:r w:rsidRPr="00D73C5E">
        <w:rPr>
          <w:szCs w:val="24"/>
        </w:rPr>
        <w:t>».</w:t>
      </w:r>
    </w:p>
    <w:p w:rsidR="00B7383F" w:rsidRPr="00D73C5E" w:rsidRDefault="00B7383F" w:rsidP="00B7383F">
      <w:pPr>
        <w:pStyle w:val="a4"/>
        <w:rPr>
          <w:szCs w:val="24"/>
        </w:rPr>
      </w:pPr>
      <w:r w:rsidRPr="00D73C5E">
        <w:rPr>
          <w:b/>
          <w:szCs w:val="24"/>
        </w:rPr>
        <w:t>1.3.Организационно-правовая форма Фонда:</w:t>
      </w:r>
      <w:r w:rsidRPr="00D73C5E">
        <w:rPr>
          <w:szCs w:val="24"/>
        </w:rPr>
        <w:t xml:space="preserve"> Благотворительный фонд.</w:t>
      </w:r>
    </w:p>
    <w:p w:rsidR="00D73C5E" w:rsidRPr="00D73C5E" w:rsidRDefault="00B7383F" w:rsidP="00D73C5E">
      <w:pPr>
        <w:shd w:val="clear" w:color="auto" w:fill="FFFFFF"/>
        <w:spacing w:after="0" w:line="330" w:lineRule="atLeast"/>
        <w:jc w:val="both"/>
        <w:textAlignment w:val="baseline"/>
        <w:rPr>
          <w:rFonts w:ascii="Times New Roman" w:eastAsia="Times New Roman" w:hAnsi="Times New Roman" w:cs="Times New Roman"/>
          <w:b/>
          <w:sz w:val="24"/>
          <w:szCs w:val="24"/>
          <w:lang w:eastAsia="ru-RU"/>
        </w:rPr>
      </w:pPr>
      <w:r w:rsidRPr="00D73C5E">
        <w:rPr>
          <w:rFonts w:ascii="Times New Roman" w:hAnsi="Times New Roman" w:cs="Times New Roman"/>
          <w:b/>
          <w:sz w:val="24"/>
          <w:szCs w:val="24"/>
        </w:rPr>
        <w:t xml:space="preserve">1.4. </w:t>
      </w:r>
      <w:r w:rsidR="00D73C5E" w:rsidRPr="00D73C5E">
        <w:rPr>
          <w:rFonts w:ascii="Times New Roman" w:eastAsia="Times New Roman" w:hAnsi="Times New Roman" w:cs="Times New Roman"/>
          <w:b/>
          <w:sz w:val="24"/>
          <w:szCs w:val="24"/>
          <w:lang w:eastAsia="ru-RU"/>
        </w:rPr>
        <w:t>Место нахождения Фонда: Росс</w:t>
      </w:r>
      <w:r w:rsidR="00377D42">
        <w:rPr>
          <w:rFonts w:ascii="Times New Roman" w:eastAsia="Times New Roman" w:hAnsi="Times New Roman" w:cs="Times New Roman"/>
          <w:b/>
          <w:sz w:val="24"/>
          <w:szCs w:val="24"/>
          <w:lang w:eastAsia="ru-RU"/>
        </w:rPr>
        <w:t>ия, Алтайский край, г</w:t>
      </w:r>
      <w:proofErr w:type="gramStart"/>
      <w:r w:rsidR="00377D42">
        <w:rPr>
          <w:rFonts w:ascii="Times New Roman" w:eastAsia="Times New Roman" w:hAnsi="Times New Roman" w:cs="Times New Roman"/>
          <w:b/>
          <w:sz w:val="24"/>
          <w:szCs w:val="24"/>
          <w:lang w:eastAsia="ru-RU"/>
        </w:rPr>
        <w:t>.Б</w:t>
      </w:r>
      <w:proofErr w:type="gramEnd"/>
      <w:r w:rsidR="00377D42">
        <w:rPr>
          <w:rFonts w:ascii="Times New Roman" w:eastAsia="Times New Roman" w:hAnsi="Times New Roman" w:cs="Times New Roman"/>
          <w:b/>
          <w:sz w:val="24"/>
          <w:szCs w:val="24"/>
          <w:lang w:eastAsia="ru-RU"/>
        </w:rPr>
        <w:t>арнаул.</w:t>
      </w:r>
    </w:p>
    <w:p w:rsidR="00B7383F" w:rsidRPr="00377D42" w:rsidRDefault="00B7383F" w:rsidP="00377D42">
      <w:pPr>
        <w:shd w:val="clear" w:color="auto" w:fill="FFFFFF"/>
        <w:spacing w:after="0" w:line="330" w:lineRule="atLeast"/>
        <w:jc w:val="both"/>
        <w:textAlignment w:val="baseline"/>
        <w:rPr>
          <w:rFonts w:ascii="Times New Roman" w:hAnsi="Times New Roman" w:cs="Times New Roman"/>
          <w:b/>
          <w:sz w:val="24"/>
          <w:szCs w:val="24"/>
        </w:rPr>
      </w:pPr>
      <w:r w:rsidRPr="00377D42">
        <w:rPr>
          <w:rFonts w:ascii="Times New Roman" w:hAnsi="Times New Roman" w:cs="Times New Roman"/>
          <w:b/>
          <w:sz w:val="24"/>
          <w:szCs w:val="24"/>
        </w:rPr>
        <w:t>1.5.Статус Фонда.</w:t>
      </w:r>
    </w:p>
    <w:p w:rsidR="00B7383F" w:rsidRPr="00377D42" w:rsidRDefault="00B7383F" w:rsidP="00B7383F">
      <w:pPr>
        <w:pStyle w:val="ConsNormal"/>
        <w:widowControl/>
        <w:ind w:firstLine="0"/>
        <w:jc w:val="both"/>
        <w:rPr>
          <w:rFonts w:ascii="Times New Roman" w:hAnsi="Times New Roman" w:cs="Times New Roman"/>
          <w:sz w:val="24"/>
          <w:szCs w:val="24"/>
        </w:rPr>
      </w:pPr>
      <w:r w:rsidRPr="00377D42">
        <w:rPr>
          <w:rFonts w:ascii="Times New Roman" w:hAnsi="Times New Roman" w:cs="Times New Roman"/>
          <w:sz w:val="24"/>
          <w:szCs w:val="24"/>
        </w:rPr>
        <w:t>1.5.1.Фонд является юридическим лицом, правовое положение которого определяется законодательством Российской Федерации и настоящим Уставом.</w:t>
      </w:r>
    </w:p>
    <w:p w:rsidR="00B7383F" w:rsidRPr="00377D42" w:rsidRDefault="00B7383F" w:rsidP="00B7383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42">
        <w:rPr>
          <w:rFonts w:ascii="Times New Roman" w:eastAsia="Times New Roman" w:hAnsi="Times New Roman" w:cs="Times New Roman"/>
          <w:sz w:val="24"/>
          <w:szCs w:val="24"/>
          <w:lang w:eastAsia="ru-RU"/>
        </w:rPr>
        <w:t>1.5.2.</w:t>
      </w:r>
      <w:r w:rsidRPr="00377D42">
        <w:rPr>
          <w:rFonts w:ascii="Times New Roman" w:hAnsi="Times New Roman" w:cs="Times New Roman"/>
          <w:sz w:val="24"/>
          <w:szCs w:val="24"/>
        </w:rPr>
        <w:t xml:space="preserve"> Фонд </w:t>
      </w:r>
      <w:r w:rsidRPr="00377D42">
        <w:rPr>
          <w:rFonts w:ascii="Times New Roman" w:eastAsia="Times New Roman" w:hAnsi="Times New Roman" w:cs="Times New Roman"/>
          <w:sz w:val="24"/>
          <w:szCs w:val="24"/>
          <w:lang w:eastAsia="ru-RU"/>
        </w:rPr>
        <w:t>осуществляет свою деятельность в соответствии с Гражданским кодексом РФ; ФЗ РФ «О некоммерческих организациях», ФЗ РФ «О благотворительной деятельности и благотворительных организациях», действующим законодательством РФ и настоящим Уставом.</w:t>
      </w:r>
    </w:p>
    <w:p w:rsidR="00B7383F" w:rsidRPr="00D73C5E" w:rsidRDefault="00B7383F" w:rsidP="00B7383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73C5E">
        <w:rPr>
          <w:rFonts w:ascii="Times New Roman" w:eastAsia="Times New Roman" w:hAnsi="Times New Roman" w:cs="Times New Roman"/>
          <w:b/>
          <w:sz w:val="24"/>
          <w:szCs w:val="24"/>
          <w:lang w:eastAsia="ru-RU"/>
        </w:rPr>
        <w:t>1.6.Правовое положение Фонда:</w:t>
      </w:r>
    </w:p>
    <w:p w:rsidR="00B7383F" w:rsidRPr="00D73C5E" w:rsidRDefault="00B7383F" w:rsidP="00B7383F">
      <w:pPr>
        <w:autoSpaceDE w:val="0"/>
        <w:autoSpaceDN w:val="0"/>
        <w:adjustRightInd w:val="0"/>
        <w:spacing w:after="0" w:line="240" w:lineRule="auto"/>
        <w:jc w:val="both"/>
        <w:rPr>
          <w:rFonts w:ascii="Times New Roman" w:hAnsi="Times New Roman" w:cs="Times New Roman"/>
          <w:sz w:val="24"/>
          <w:szCs w:val="24"/>
        </w:rPr>
      </w:pPr>
      <w:bookmarkStart w:id="1" w:name="sub_301"/>
      <w:r w:rsidRPr="00D73C5E">
        <w:rPr>
          <w:rFonts w:ascii="Times New Roman" w:hAnsi="Times New Roman" w:cs="Times New Roman"/>
          <w:sz w:val="24"/>
          <w:szCs w:val="24"/>
        </w:rPr>
        <w:t>1.6.1. Фонд является не имеющей членства некоммерческой организацией, учрежденной гражданином в благотворительных целях.</w:t>
      </w:r>
    </w:p>
    <w:p w:rsidR="00B7383F" w:rsidRPr="00D73C5E" w:rsidRDefault="00B7383F" w:rsidP="00B7383F">
      <w:pPr>
        <w:autoSpaceDE w:val="0"/>
        <w:autoSpaceDN w:val="0"/>
        <w:adjustRightInd w:val="0"/>
        <w:spacing w:after="0" w:line="240" w:lineRule="auto"/>
        <w:jc w:val="both"/>
        <w:rPr>
          <w:rFonts w:ascii="Times New Roman" w:hAnsi="Times New Roman" w:cs="Times New Roman"/>
          <w:sz w:val="24"/>
          <w:szCs w:val="24"/>
        </w:rPr>
      </w:pPr>
      <w:r w:rsidRPr="00D73C5E">
        <w:rPr>
          <w:rFonts w:ascii="Times New Roman" w:hAnsi="Times New Roman" w:cs="Times New Roman"/>
          <w:sz w:val="24"/>
          <w:szCs w:val="24"/>
        </w:rPr>
        <w:t>Учредител</w:t>
      </w:r>
      <w:r w:rsidR="00FA46E2">
        <w:rPr>
          <w:rFonts w:ascii="Times New Roman" w:hAnsi="Times New Roman" w:cs="Times New Roman"/>
          <w:sz w:val="24"/>
          <w:szCs w:val="24"/>
        </w:rPr>
        <w:t>и</w:t>
      </w:r>
      <w:r w:rsidRPr="00D73C5E">
        <w:rPr>
          <w:rFonts w:ascii="Times New Roman" w:hAnsi="Times New Roman" w:cs="Times New Roman"/>
          <w:sz w:val="24"/>
          <w:szCs w:val="24"/>
        </w:rPr>
        <w:t xml:space="preserve"> не отвечает по обязательствам созданного ими Фонда, а Фонд не отвечает по обязательствам сво</w:t>
      </w:r>
      <w:r w:rsidR="00FA46E2">
        <w:rPr>
          <w:rFonts w:ascii="Times New Roman" w:hAnsi="Times New Roman" w:cs="Times New Roman"/>
          <w:sz w:val="24"/>
          <w:szCs w:val="24"/>
        </w:rPr>
        <w:t>их</w:t>
      </w:r>
      <w:r w:rsidRPr="00D73C5E">
        <w:rPr>
          <w:rFonts w:ascii="Times New Roman" w:hAnsi="Times New Roman" w:cs="Times New Roman"/>
          <w:sz w:val="24"/>
          <w:szCs w:val="24"/>
        </w:rPr>
        <w:t xml:space="preserve"> Учредител</w:t>
      </w:r>
      <w:r w:rsidR="00FA46E2">
        <w:rPr>
          <w:rFonts w:ascii="Times New Roman" w:hAnsi="Times New Roman" w:cs="Times New Roman"/>
          <w:sz w:val="24"/>
          <w:szCs w:val="24"/>
        </w:rPr>
        <w:t>ей</w:t>
      </w:r>
      <w:r w:rsidRPr="00D73C5E">
        <w:rPr>
          <w:rFonts w:ascii="Times New Roman" w:hAnsi="Times New Roman" w:cs="Times New Roman"/>
          <w:sz w:val="24"/>
          <w:szCs w:val="24"/>
        </w:rPr>
        <w:t>.</w:t>
      </w:r>
    </w:p>
    <w:p w:rsidR="00B7383F" w:rsidRPr="00D73C5E" w:rsidRDefault="00B7383F" w:rsidP="00B7383F">
      <w:pPr>
        <w:autoSpaceDE w:val="0"/>
        <w:autoSpaceDN w:val="0"/>
        <w:adjustRightInd w:val="0"/>
        <w:spacing w:after="0" w:line="240" w:lineRule="auto"/>
        <w:jc w:val="both"/>
        <w:rPr>
          <w:rFonts w:ascii="Times New Roman" w:hAnsi="Times New Roman" w:cs="Times New Roman"/>
          <w:sz w:val="24"/>
          <w:szCs w:val="24"/>
        </w:rPr>
      </w:pPr>
      <w:r w:rsidRPr="00D73C5E">
        <w:rPr>
          <w:rFonts w:ascii="Times New Roman" w:hAnsi="Times New Roman" w:cs="Times New Roman"/>
          <w:sz w:val="24"/>
          <w:szCs w:val="24"/>
        </w:rPr>
        <w:t>1.6.2.Фонд является юридическим лицом, не имеющим в качестве цели своей деятельности извлечение прибыли для ее распределения между Учредителями и работниками Фонда в качестве их доходов. В случае получения дохода в результате деятельности Фонда он должен направляться на реализацию уставных целей.</w:t>
      </w:r>
    </w:p>
    <w:p w:rsidR="00B7383F" w:rsidRPr="00D73C5E" w:rsidRDefault="00B7383F" w:rsidP="00B7383F">
      <w:pPr>
        <w:autoSpaceDE w:val="0"/>
        <w:autoSpaceDN w:val="0"/>
        <w:adjustRightInd w:val="0"/>
        <w:spacing w:after="0" w:line="240" w:lineRule="auto"/>
        <w:jc w:val="both"/>
        <w:rPr>
          <w:rFonts w:ascii="Times New Roman" w:hAnsi="Times New Roman" w:cs="Times New Roman"/>
          <w:sz w:val="24"/>
          <w:szCs w:val="24"/>
        </w:rPr>
      </w:pPr>
      <w:r w:rsidRPr="00D73C5E">
        <w:rPr>
          <w:rFonts w:ascii="Times New Roman" w:hAnsi="Times New Roman" w:cs="Times New Roman"/>
          <w:sz w:val="24"/>
          <w:szCs w:val="24"/>
        </w:rPr>
        <w:t xml:space="preserve">1.6.3. Фонд использует имущество для целей, определенных в настоящем Уставе. Фонд вправе заниматься предпринимательской деятельностью, необходимой для достижения общественно полезных целей, ради которых создан Фонд, и соответствующей этим целям. </w:t>
      </w:r>
    </w:p>
    <w:p w:rsidR="00B7383F" w:rsidRPr="00D73C5E" w:rsidRDefault="00B7383F" w:rsidP="00B7383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3C5E">
        <w:rPr>
          <w:rFonts w:ascii="Times New Roman" w:eastAsia="Times New Roman" w:hAnsi="Times New Roman" w:cs="Times New Roman"/>
          <w:sz w:val="24"/>
          <w:szCs w:val="24"/>
          <w:lang w:eastAsia="ru-RU"/>
        </w:rPr>
        <w:t>1.6.4.</w:t>
      </w:r>
      <w:bookmarkStart w:id="2" w:name="sub_302"/>
      <w:r w:rsidRPr="00D73C5E">
        <w:rPr>
          <w:rFonts w:ascii="Times New Roman" w:eastAsia="Times New Roman" w:hAnsi="Times New Roman" w:cs="Times New Roman"/>
          <w:sz w:val="24"/>
          <w:szCs w:val="24"/>
          <w:lang w:eastAsia="ru-RU"/>
        </w:rPr>
        <w:t xml:space="preserve"> Фонд создается без ограничения срока деятельности. </w:t>
      </w:r>
      <w:bookmarkEnd w:id="2"/>
      <w:r w:rsidRPr="00D73C5E">
        <w:rPr>
          <w:rFonts w:ascii="Times New Roman" w:eastAsia="Times New Roman" w:hAnsi="Times New Roman" w:cs="Times New Roman"/>
          <w:sz w:val="24"/>
          <w:szCs w:val="24"/>
          <w:lang w:eastAsia="ru-RU"/>
        </w:rPr>
        <w:t>Фонд считается созданным как юридическое лицо с момента его государственной регистрации в установленном законом порядке.</w:t>
      </w:r>
    </w:p>
    <w:p w:rsidR="00B7383F" w:rsidRPr="00D73C5E" w:rsidRDefault="00B7383F" w:rsidP="00B7383F">
      <w:pPr>
        <w:spacing w:after="0" w:line="240" w:lineRule="auto"/>
        <w:jc w:val="both"/>
        <w:rPr>
          <w:rFonts w:ascii="Times New Roman" w:eastAsia="Times New Roman" w:hAnsi="Times New Roman" w:cs="Times New Roman"/>
          <w:sz w:val="24"/>
          <w:szCs w:val="24"/>
          <w:lang w:eastAsia="ru-RU"/>
        </w:rPr>
      </w:pPr>
      <w:r w:rsidRPr="00D73C5E">
        <w:rPr>
          <w:rFonts w:ascii="Times New Roman" w:eastAsia="Times New Roman" w:hAnsi="Times New Roman" w:cs="Times New Roman"/>
          <w:sz w:val="24"/>
          <w:szCs w:val="24"/>
          <w:lang w:eastAsia="ru-RU"/>
        </w:rPr>
        <w:t>1.6.5.Рабочим языком Фонда является русский язык. Все документы, связанные с деятельностью Фонда, составляются на рабочем языке.</w:t>
      </w:r>
    </w:p>
    <w:p w:rsidR="00B7383F" w:rsidRPr="00D73C5E" w:rsidRDefault="00B7383F" w:rsidP="00B7383F">
      <w:pPr>
        <w:spacing w:after="0" w:line="240" w:lineRule="auto"/>
        <w:jc w:val="both"/>
        <w:rPr>
          <w:rFonts w:ascii="Times New Roman" w:eastAsia="Times New Roman" w:hAnsi="Times New Roman" w:cs="Times New Roman"/>
          <w:sz w:val="24"/>
          <w:szCs w:val="24"/>
          <w:lang w:eastAsia="ru-RU"/>
        </w:rPr>
      </w:pPr>
      <w:r w:rsidRPr="00D73C5E">
        <w:rPr>
          <w:rFonts w:ascii="Times New Roman" w:eastAsia="Times New Roman" w:hAnsi="Times New Roman" w:cs="Times New Roman"/>
          <w:sz w:val="24"/>
          <w:szCs w:val="24"/>
          <w:lang w:eastAsia="ru-RU"/>
        </w:rPr>
        <w:t xml:space="preserve">1.6.6.Фонд имеет в собственности или в оперативном управлении обособленное имущество, может от своего имени приобретать и осуществлять имущественные и неимущественные права, </w:t>
      </w:r>
      <w:proofErr w:type="gramStart"/>
      <w:r w:rsidRPr="00D73C5E">
        <w:rPr>
          <w:rFonts w:ascii="Times New Roman" w:eastAsia="Times New Roman" w:hAnsi="Times New Roman" w:cs="Times New Roman"/>
          <w:sz w:val="24"/>
          <w:szCs w:val="24"/>
          <w:lang w:eastAsia="ru-RU"/>
        </w:rPr>
        <w:t>нести обязанности</w:t>
      </w:r>
      <w:proofErr w:type="gramEnd"/>
      <w:r w:rsidRPr="00D73C5E">
        <w:rPr>
          <w:rFonts w:ascii="Times New Roman" w:eastAsia="Times New Roman" w:hAnsi="Times New Roman" w:cs="Times New Roman"/>
          <w:sz w:val="24"/>
          <w:szCs w:val="24"/>
          <w:lang w:eastAsia="ru-RU"/>
        </w:rPr>
        <w:t>, быть истцом и ответчиком в суде.</w:t>
      </w:r>
    </w:p>
    <w:p w:rsidR="00B7383F" w:rsidRPr="00D73C5E" w:rsidRDefault="00B7383F" w:rsidP="00B7383F">
      <w:pPr>
        <w:spacing w:after="0" w:line="240" w:lineRule="auto"/>
        <w:jc w:val="both"/>
        <w:rPr>
          <w:rFonts w:ascii="Times New Roman" w:eastAsia="Times New Roman" w:hAnsi="Times New Roman" w:cs="Times New Roman"/>
          <w:sz w:val="24"/>
          <w:szCs w:val="24"/>
          <w:lang w:eastAsia="ru-RU"/>
        </w:rPr>
      </w:pPr>
      <w:r w:rsidRPr="00D73C5E">
        <w:rPr>
          <w:rFonts w:ascii="Times New Roman" w:eastAsia="Times New Roman" w:hAnsi="Times New Roman" w:cs="Times New Roman"/>
          <w:sz w:val="24"/>
          <w:szCs w:val="24"/>
          <w:lang w:eastAsia="ru-RU"/>
        </w:rPr>
        <w:t>1.6.7.Фонд имеет самостоятельный баланс. Фонд вправе открывать банковские счета на территории Российской Федерации и за ее пределами.</w:t>
      </w:r>
    </w:p>
    <w:p w:rsidR="00B7383F" w:rsidRPr="00D73C5E" w:rsidRDefault="00B7383F" w:rsidP="00B7383F">
      <w:pPr>
        <w:autoSpaceDE w:val="0"/>
        <w:autoSpaceDN w:val="0"/>
        <w:adjustRightInd w:val="0"/>
        <w:spacing w:after="0" w:line="240" w:lineRule="auto"/>
        <w:jc w:val="both"/>
        <w:rPr>
          <w:rFonts w:ascii="Times New Roman" w:hAnsi="Times New Roman" w:cs="Times New Roman"/>
          <w:sz w:val="24"/>
          <w:szCs w:val="24"/>
        </w:rPr>
      </w:pPr>
      <w:r w:rsidRPr="00D73C5E">
        <w:rPr>
          <w:rFonts w:ascii="Times New Roman" w:hAnsi="Times New Roman" w:cs="Times New Roman"/>
          <w:sz w:val="24"/>
          <w:szCs w:val="24"/>
        </w:rPr>
        <w:t>1.6.8. Фонд обязан ежегодно публиковать отчеты об использовании своего имущества в порядке, установленном действующим законодательством Российской Федерации.</w:t>
      </w:r>
    </w:p>
    <w:p w:rsidR="00B7383F" w:rsidRPr="00D73C5E" w:rsidRDefault="00B7383F" w:rsidP="00B7383F">
      <w:pPr>
        <w:autoSpaceDE w:val="0"/>
        <w:autoSpaceDN w:val="0"/>
        <w:adjustRightInd w:val="0"/>
        <w:spacing w:after="0" w:line="240" w:lineRule="auto"/>
        <w:jc w:val="both"/>
        <w:rPr>
          <w:rFonts w:ascii="Times New Roman" w:hAnsi="Times New Roman" w:cs="Times New Roman"/>
          <w:sz w:val="24"/>
          <w:szCs w:val="24"/>
        </w:rPr>
      </w:pPr>
      <w:r w:rsidRPr="00D73C5E">
        <w:rPr>
          <w:rFonts w:ascii="Times New Roman" w:eastAsia="Times New Roman" w:hAnsi="Times New Roman" w:cs="Times New Roman"/>
          <w:sz w:val="24"/>
          <w:szCs w:val="24"/>
          <w:lang w:eastAsia="ru-RU"/>
        </w:rPr>
        <w:t xml:space="preserve">1.6.9. </w:t>
      </w:r>
      <w:r w:rsidRPr="00D73C5E">
        <w:rPr>
          <w:rFonts w:ascii="Times New Roman" w:hAnsi="Times New Roman" w:cs="Times New Roman"/>
          <w:sz w:val="24"/>
          <w:szCs w:val="24"/>
        </w:rPr>
        <w:t xml:space="preserve">Фонд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w:t>
      </w:r>
      <w:proofErr w:type="gramStart"/>
      <w:r w:rsidRPr="00D73C5E">
        <w:rPr>
          <w:rFonts w:ascii="Times New Roman" w:hAnsi="Times New Roman" w:cs="Times New Roman"/>
          <w:sz w:val="24"/>
          <w:szCs w:val="24"/>
        </w:rPr>
        <w:t>нести обязанности</w:t>
      </w:r>
      <w:proofErr w:type="gramEnd"/>
      <w:r w:rsidRPr="00D73C5E">
        <w:rPr>
          <w:rFonts w:ascii="Times New Roman" w:hAnsi="Times New Roman" w:cs="Times New Roman"/>
          <w:sz w:val="24"/>
          <w:szCs w:val="24"/>
        </w:rPr>
        <w:t>, быть истцом и ответчиком в суде, взаимодействовать с органами государственной власти и органами местного самоуправления.</w:t>
      </w:r>
    </w:p>
    <w:p w:rsidR="00B7383F" w:rsidRPr="00D73C5E" w:rsidRDefault="00B7383F" w:rsidP="00B7383F">
      <w:pPr>
        <w:spacing w:after="0" w:line="240" w:lineRule="auto"/>
        <w:jc w:val="both"/>
        <w:rPr>
          <w:rFonts w:ascii="Times New Roman" w:eastAsia="Times New Roman" w:hAnsi="Times New Roman" w:cs="Times New Roman"/>
          <w:sz w:val="24"/>
          <w:szCs w:val="24"/>
          <w:lang w:eastAsia="ru-RU"/>
        </w:rPr>
      </w:pPr>
      <w:r w:rsidRPr="00D73C5E">
        <w:rPr>
          <w:rFonts w:ascii="Times New Roman" w:eastAsia="Times New Roman" w:hAnsi="Times New Roman" w:cs="Times New Roman"/>
          <w:sz w:val="24"/>
          <w:szCs w:val="24"/>
          <w:lang w:eastAsia="ru-RU"/>
        </w:rPr>
        <w:t xml:space="preserve"> 1.6.10.Фонд не отвечает по обязательствам Учредител</w:t>
      </w:r>
      <w:r w:rsidR="00FA46E2">
        <w:rPr>
          <w:rFonts w:ascii="Times New Roman" w:eastAsia="Times New Roman" w:hAnsi="Times New Roman" w:cs="Times New Roman"/>
          <w:sz w:val="24"/>
          <w:szCs w:val="24"/>
          <w:lang w:eastAsia="ru-RU"/>
        </w:rPr>
        <w:t>ей</w:t>
      </w:r>
      <w:r w:rsidRPr="00D73C5E">
        <w:rPr>
          <w:rFonts w:ascii="Times New Roman" w:eastAsia="Times New Roman" w:hAnsi="Times New Roman" w:cs="Times New Roman"/>
          <w:sz w:val="24"/>
          <w:szCs w:val="24"/>
          <w:lang w:eastAsia="ru-RU"/>
        </w:rPr>
        <w:t>. Государство и его органы не отвечают по обязательствам Фонда. Фонд не отвечает по обязательствам государства и его органов.</w:t>
      </w:r>
    </w:p>
    <w:p w:rsidR="00FA46E2" w:rsidRDefault="00B7383F" w:rsidP="00B7383F">
      <w:pPr>
        <w:spacing w:after="0" w:line="240" w:lineRule="auto"/>
        <w:jc w:val="both"/>
        <w:rPr>
          <w:rFonts w:ascii="Times New Roman" w:eastAsia="Times New Roman" w:hAnsi="Times New Roman" w:cs="Times New Roman"/>
          <w:sz w:val="24"/>
          <w:szCs w:val="24"/>
          <w:lang w:eastAsia="ru-RU"/>
        </w:rPr>
      </w:pPr>
      <w:r w:rsidRPr="00D73C5E">
        <w:rPr>
          <w:rFonts w:ascii="Times New Roman" w:eastAsia="Times New Roman" w:hAnsi="Times New Roman" w:cs="Times New Roman"/>
          <w:sz w:val="24"/>
          <w:szCs w:val="24"/>
          <w:lang w:eastAsia="ru-RU"/>
        </w:rPr>
        <w:lastRenderedPageBreak/>
        <w:t>1.6.11.Фонд имеет круглую печать, штампы и бланки со своим наименованием. Фонд может иметь собственную эмблему</w:t>
      </w:r>
      <w:bookmarkEnd w:id="1"/>
      <w:r w:rsidR="00FA46E2">
        <w:rPr>
          <w:rFonts w:ascii="Times New Roman" w:eastAsia="Times New Roman" w:hAnsi="Times New Roman" w:cs="Times New Roman"/>
          <w:sz w:val="24"/>
          <w:szCs w:val="24"/>
          <w:lang w:eastAsia="ru-RU"/>
        </w:rPr>
        <w:t>.</w:t>
      </w:r>
    </w:p>
    <w:p w:rsidR="00B7383F" w:rsidRPr="00D73C5E" w:rsidRDefault="00B7383F" w:rsidP="00B7383F">
      <w:pPr>
        <w:spacing w:after="0" w:line="240" w:lineRule="auto"/>
        <w:jc w:val="both"/>
        <w:rPr>
          <w:rFonts w:ascii="Times New Roman" w:eastAsia="Times New Roman" w:hAnsi="Times New Roman" w:cs="Times New Roman"/>
          <w:sz w:val="24"/>
          <w:szCs w:val="24"/>
          <w:lang w:eastAsia="ru-RU"/>
        </w:rPr>
      </w:pPr>
      <w:r w:rsidRPr="00D73C5E">
        <w:rPr>
          <w:rFonts w:ascii="Times New Roman" w:eastAsia="Times New Roman" w:hAnsi="Times New Roman" w:cs="Times New Roman"/>
          <w:sz w:val="24"/>
          <w:szCs w:val="24"/>
          <w:lang w:eastAsia="ru-RU"/>
        </w:rPr>
        <w:t>1</w:t>
      </w:r>
      <w:r w:rsidR="004D6621">
        <w:rPr>
          <w:rFonts w:ascii="Times New Roman" w:eastAsia="Times New Roman" w:hAnsi="Times New Roman" w:cs="Times New Roman"/>
          <w:sz w:val="24"/>
          <w:szCs w:val="24"/>
          <w:lang w:eastAsia="ru-RU"/>
        </w:rPr>
        <w:t>.6.12.</w:t>
      </w:r>
      <w:r w:rsidRPr="00D73C5E">
        <w:rPr>
          <w:rFonts w:ascii="Times New Roman" w:eastAsia="Times New Roman" w:hAnsi="Times New Roman" w:cs="Times New Roman"/>
          <w:sz w:val="24"/>
          <w:szCs w:val="24"/>
          <w:lang w:eastAsia="ru-RU"/>
        </w:rPr>
        <w:t>Фонд осуществляет внешнеэкономическую деятельность в соответствии с действующим законодательством Российской Федерации.</w:t>
      </w:r>
    </w:p>
    <w:p w:rsidR="00B7383F" w:rsidRPr="004D6621" w:rsidRDefault="00B7383F" w:rsidP="00B7383F">
      <w:pPr>
        <w:pStyle w:val="ConsNormal"/>
        <w:widowControl/>
        <w:ind w:firstLine="0"/>
        <w:jc w:val="both"/>
        <w:rPr>
          <w:rFonts w:ascii="Times New Roman" w:hAnsi="Times New Roman" w:cs="Times New Roman"/>
          <w:b/>
          <w:sz w:val="24"/>
          <w:szCs w:val="24"/>
        </w:rPr>
      </w:pPr>
      <w:r w:rsidRPr="004D6621">
        <w:rPr>
          <w:rFonts w:ascii="Times New Roman" w:hAnsi="Times New Roman" w:cs="Times New Roman"/>
          <w:b/>
          <w:sz w:val="24"/>
          <w:szCs w:val="24"/>
        </w:rPr>
        <w:t>1.7.Филиалы и представительства Фонда.</w:t>
      </w:r>
    </w:p>
    <w:p w:rsidR="00B7383F" w:rsidRPr="00D73C5E" w:rsidRDefault="004D6621" w:rsidP="00B738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w:t>
      </w:r>
      <w:r w:rsidR="00B7383F" w:rsidRPr="00D73C5E">
        <w:rPr>
          <w:rFonts w:ascii="Times New Roman" w:eastAsia="Times New Roman" w:hAnsi="Times New Roman" w:cs="Times New Roman"/>
          <w:sz w:val="24"/>
          <w:szCs w:val="24"/>
          <w:lang w:eastAsia="ru-RU"/>
        </w:rPr>
        <w:t xml:space="preserve">Фонд может создавать филиалы, открывать представительства в соответствии с  действующим законодательством Российской Федерации. </w:t>
      </w:r>
    </w:p>
    <w:p w:rsidR="00B7383F" w:rsidRPr="00D73C5E" w:rsidRDefault="00B7383F" w:rsidP="00B7383F">
      <w:pPr>
        <w:spacing w:after="0" w:line="240" w:lineRule="auto"/>
        <w:jc w:val="both"/>
        <w:rPr>
          <w:rFonts w:ascii="Times New Roman" w:eastAsia="Times New Roman" w:hAnsi="Times New Roman" w:cs="Times New Roman"/>
          <w:sz w:val="24"/>
          <w:szCs w:val="24"/>
          <w:lang w:eastAsia="ru-RU"/>
        </w:rPr>
      </w:pPr>
      <w:r w:rsidRPr="00D73C5E">
        <w:rPr>
          <w:rFonts w:ascii="Times New Roman" w:eastAsia="Times New Roman" w:hAnsi="Times New Roman" w:cs="Times New Roman"/>
          <w:sz w:val="24"/>
          <w:szCs w:val="24"/>
          <w:lang w:eastAsia="ru-RU"/>
        </w:rPr>
        <w:t>1.7.2.Филиалом Фонда является его обособленное подразделение, расположенное вне места нахождения Фонда и осуществляющее все его функции или часть их, в том числе функции представительства.</w:t>
      </w:r>
    </w:p>
    <w:p w:rsidR="00B7383F" w:rsidRPr="00D73C5E" w:rsidRDefault="00B7383F" w:rsidP="00B7383F">
      <w:pPr>
        <w:spacing w:after="0" w:line="240" w:lineRule="auto"/>
        <w:jc w:val="both"/>
        <w:rPr>
          <w:rFonts w:ascii="Times New Roman" w:eastAsia="Times New Roman" w:hAnsi="Times New Roman" w:cs="Times New Roman"/>
          <w:sz w:val="24"/>
          <w:szCs w:val="24"/>
          <w:lang w:eastAsia="ru-RU"/>
        </w:rPr>
      </w:pPr>
      <w:r w:rsidRPr="00D73C5E">
        <w:rPr>
          <w:rFonts w:ascii="Times New Roman" w:eastAsia="Times New Roman" w:hAnsi="Times New Roman" w:cs="Times New Roman"/>
          <w:sz w:val="24"/>
          <w:szCs w:val="24"/>
          <w:lang w:eastAsia="ru-RU"/>
        </w:rPr>
        <w:t>1.7.3.Представительством Фонда является обособленное подразделение, которое расположено вне места нахождения Фонда, представляет его интересы и осуществляет их защиту.</w:t>
      </w:r>
    </w:p>
    <w:p w:rsidR="00B7383F" w:rsidRPr="00D73C5E" w:rsidRDefault="00B7383F" w:rsidP="00B7383F">
      <w:pPr>
        <w:spacing w:after="0" w:line="240" w:lineRule="auto"/>
        <w:jc w:val="both"/>
        <w:rPr>
          <w:rFonts w:ascii="Times New Roman" w:eastAsia="Times New Roman" w:hAnsi="Times New Roman" w:cs="Times New Roman"/>
          <w:sz w:val="24"/>
          <w:szCs w:val="24"/>
          <w:lang w:eastAsia="ru-RU"/>
        </w:rPr>
      </w:pPr>
      <w:r w:rsidRPr="00D73C5E">
        <w:rPr>
          <w:rFonts w:ascii="Times New Roman" w:eastAsia="Times New Roman" w:hAnsi="Times New Roman" w:cs="Times New Roman"/>
          <w:sz w:val="24"/>
          <w:szCs w:val="24"/>
          <w:lang w:eastAsia="ru-RU"/>
        </w:rPr>
        <w:t xml:space="preserve">1.7.4.Филиал и представительство Фонда не являются юридическими лицами, осуществляют деятельность от имени создавшего их Фонда, наделяются </w:t>
      </w:r>
      <w:proofErr w:type="gramStart"/>
      <w:r w:rsidRPr="00D73C5E">
        <w:rPr>
          <w:rFonts w:ascii="Times New Roman" w:eastAsia="Times New Roman" w:hAnsi="Times New Roman" w:cs="Times New Roman"/>
          <w:sz w:val="24"/>
          <w:szCs w:val="24"/>
          <w:lang w:eastAsia="ru-RU"/>
        </w:rPr>
        <w:t>имуществом</w:t>
      </w:r>
      <w:proofErr w:type="gramEnd"/>
      <w:r w:rsidRPr="00D73C5E">
        <w:rPr>
          <w:rFonts w:ascii="Times New Roman" w:eastAsia="Times New Roman" w:hAnsi="Times New Roman" w:cs="Times New Roman"/>
          <w:sz w:val="24"/>
          <w:szCs w:val="24"/>
          <w:lang w:eastAsia="ru-RU"/>
        </w:rPr>
        <w:t xml:space="preserve"> создавшим их Фондом и действуют на основании утвержденного им положения. Имущество филиала или представительства учитывается на отдельном балансе и на балансе создавшего их Фонда.</w:t>
      </w:r>
    </w:p>
    <w:p w:rsidR="00B7383F" w:rsidRPr="00D73C5E" w:rsidRDefault="00B7383F" w:rsidP="00B7383F">
      <w:pPr>
        <w:spacing w:after="0" w:line="240" w:lineRule="auto"/>
        <w:jc w:val="both"/>
        <w:rPr>
          <w:rFonts w:ascii="Times New Roman" w:eastAsia="Times New Roman" w:hAnsi="Times New Roman" w:cs="Times New Roman"/>
          <w:sz w:val="24"/>
          <w:szCs w:val="24"/>
          <w:lang w:eastAsia="ru-RU"/>
        </w:rPr>
      </w:pPr>
      <w:r w:rsidRPr="00D73C5E">
        <w:rPr>
          <w:rFonts w:ascii="Times New Roman" w:eastAsia="Times New Roman" w:hAnsi="Times New Roman" w:cs="Times New Roman"/>
          <w:sz w:val="24"/>
          <w:szCs w:val="24"/>
          <w:lang w:eastAsia="ru-RU"/>
        </w:rPr>
        <w:t>1.7.5.Руководители филиала и представительства назначаются Фондом и действуют на основании доверенности, выданной Фондом.</w:t>
      </w:r>
    </w:p>
    <w:p w:rsidR="00B7383F" w:rsidRPr="00D73C5E" w:rsidRDefault="00B7383F" w:rsidP="00B7383F">
      <w:pPr>
        <w:spacing w:after="0" w:line="240" w:lineRule="auto"/>
        <w:jc w:val="both"/>
        <w:rPr>
          <w:rFonts w:ascii="Times New Roman" w:eastAsia="Times New Roman" w:hAnsi="Times New Roman" w:cs="Times New Roman"/>
          <w:sz w:val="24"/>
          <w:szCs w:val="24"/>
          <w:lang w:eastAsia="ru-RU"/>
        </w:rPr>
      </w:pPr>
      <w:r w:rsidRPr="00D73C5E">
        <w:rPr>
          <w:rFonts w:ascii="Times New Roman" w:eastAsia="Times New Roman" w:hAnsi="Times New Roman" w:cs="Times New Roman"/>
          <w:sz w:val="24"/>
          <w:szCs w:val="24"/>
          <w:lang w:eastAsia="ru-RU"/>
        </w:rPr>
        <w:t>1.7.6.На момент создания Фонд представительств и филиалов не имеет.</w:t>
      </w:r>
    </w:p>
    <w:p w:rsidR="00D72483" w:rsidRPr="00D72483" w:rsidRDefault="00D72483" w:rsidP="00D72483">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r w:rsidRPr="00D72483">
        <w:rPr>
          <w:rFonts w:ascii="Times New Roman" w:eastAsia="Times New Roman" w:hAnsi="Times New Roman" w:cs="Times New Roman"/>
          <w:sz w:val="24"/>
          <w:szCs w:val="24"/>
          <w:lang w:eastAsia="ru-RU"/>
        </w:rPr>
        <w:t> </w:t>
      </w:r>
    </w:p>
    <w:p w:rsidR="00D72483" w:rsidRPr="00377D42" w:rsidRDefault="00377D42" w:rsidP="00377D42">
      <w:pPr>
        <w:pStyle w:val="a6"/>
        <w:ind w:left="708"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72483" w:rsidRPr="00377D42">
        <w:rPr>
          <w:rFonts w:ascii="Times New Roman" w:hAnsi="Times New Roman" w:cs="Times New Roman"/>
          <w:sz w:val="24"/>
          <w:szCs w:val="24"/>
          <w:lang w:eastAsia="ru-RU"/>
        </w:rPr>
        <w:t>2. ПРЕДМЕТ И ЦЕЛИ ДЕЯТЕЛЬНОСТИ ФОНДА</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 </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2.1. Фонд создан с целью формирования имущества на основе добровольных взносов и пожертвований</w:t>
      </w:r>
      <w:r w:rsidR="00377D42">
        <w:rPr>
          <w:rFonts w:ascii="Times New Roman" w:hAnsi="Times New Roman" w:cs="Times New Roman"/>
          <w:sz w:val="24"/>
          <w:szCs w:val="24"/>
          <w:lang w:eastAsia="ru-RU"/>
        </w:rPr>
        <w:t>,</w:t>
      </w:r>
      <w:r w:rsidRPr="00377D42">
        <w:rPr>
          <w:rFonts w:ascii="Times New Roman" w:hAnsi="Times New Roman" w:cs="Times New Roman"/>
          <w:sz w:val="24"/>
          <w:szCs w:val="24"/>
          <w:lang w:eastAsia="ru-RU"/>
        </w:rPr>
        <w:t xml:space="preserve"> и направления полученных средств на благотворительную деятельность в целях:</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2.1.1. социальной поддержки и защиты граждан,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2.1.2. содействия деятельности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2.1.3. содействия деятельности в области физической культуры и спорта (за исключением профессионального спорта);</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 xml:space="preserve">2.1.4. участия в деятельности по профилактике безнадзорности и правонарушений </w:t>
      </w:r>
      <w:r w:rsidR="00377D42">
        <w:rPr>
          <w:rFonts w:ascii="Times New Roman" w:hAnsi="Times New Roman" w:cs="Times New Roman"/>
          <w:sz w:val="24"/>
          <w:szCs w:val="24"/>
          <w:lang w:eastAsia="ru-RU"/>
        </w:rPr>
        <w:t>граждан</w:t>
      </w:r>
      <w:r w:rsidRPr="00377D42">
        <w:rPr>
          <w:rFonts w:ascii="Times New Roman" w:hAnsi="Times New Roman" w:cs="Times New Roman"/>
          <w:sz w:val="24"/>
          <w:szCs w:val="24"/>
          <w:lang w:eastAsia="ru-RU"/>
        </w:rPr>
        <w:t>;</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 xml:space="preserve">2.1.5. содействия развитию научно-технического, художественного творчества </w:t>
      </w:r>
      <w:r w:rsidR="00377D42">
        <w:rPr>
          <w:rFonts w:ascii="Times New Roman" w:hAnsi="Times New Roman" w:cs="Times New Roman"/>
          <w:sz w:val="24"/>
          <w:szCs w:val="24"/>
          <w:lang w:eastAsia="ru-RU"/>
        </w:rPr>
        <w:t>граждан</w:t>
      </w:r>
      <w:r w:rsidRPr="00377D42">
        <w:rPr>
          <w:rFonts w:ascii="Times New Roman" w:hAnsi="Times New Roman" w:cs="Times New Roman"/>
          <w:sz w:val="24"/>
          <w:szCs w:val="24"/>
          <w:lang w:eastAsia="ru-RU"/>
        </w:rPr>
        <w:t>;</w:t>
      </w:r>
    </w:p>
    <w:p w:rsidR="00D72483" w:rsidRPr="00377D42" w:rsidRDefault="00377D42" w:rsidP="00377D42">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2.1.6.</w:t>
      </w:r>
      <w:r w:rsidR="00D72483" w:rsidRPr="00377D42">
        <w:rPr>
          <w:rFonts w:ascii="Times New Roman" w:hAnsi="Times New Roman" w:cs="Times New Roman"/>
          <w:sz w:val="24"/>
          <w:szCs w:val="24"/>
          <w:lang w:eastAsia="ru-RU"/>
        </w:rPr>
        <w:t xml:space="preserve">содействия патриотическому, духовно-нравственному воспитанию </w:t>
      </w:r>
      <w:r w:rsidR="004D6621">
        <w:rPr>
          <w:rFonts w:ascii="Times New Roman" w:hAnsi="Times New Roman" w:cs="Times New Roman"/>
          <w:sz w:val="24"/>
          <w:szCs w:val="24"/>
          <w:lang w:eastAsia="ru-RU"/>
        </w:rPr>
        <w:t>граждан</w:t>
      </w:r>
      <w:r w:rsidR="00D72483" w:rsidRPr="00377D42">
        <w:rPr>
          <w:rFonts w:ascii="Times New Roman" w:hAnsi="Times New Roman" w:cs="Times New Roman"/>
          <w:sz w:val="24"/>
          <w:szCs w:val="24"/>
          <w:lang w:eastAsia="ru-RU"/>
        </w:rPr>
        <w:t>;</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2.1.7. содействия деятельности по производству и (или) распространению социальной рекламы;</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2.1.8. содействия профилактике социально опасных форм поведения граждан.</w:t>
      </w:r>
      <w:r w:rsidRPr="00377D42">
        <w:rPr>
          <w:rFonts w:ascii="Times New Roman" w:hAnsi="Times New Roman" w:cs="Times New Roman"/>
          <w:sz w:val="24"/>
          <w:szCs w:val="24"/>
          <w:lang w:eastAsia="ru-RU"/>
        </w:rPr>
        <w:br/>
        <w:t>2.2. Предметом деятельности Фонда является формирование здорового образа жизни населения путем осуществления в порядке, определенном действующим законодательством, следующих видов деятельности:</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 xml:space="preserve">2.2.1. реализация благотворительных программ, направленных на формирование здорового образа жизни населения, реализацию профилактических и реабилитационных проектов по предотвращению распространения наркомании, </w:t>
      </w:r>
      <w:r w:rsidR="00377D42">
        <w:rPr>
          <w:rFonts w:ascii="Times New Roman" w:hAnsi="Times New Roman" w:cs="Times New Roman"/>
          <w:sz w:val="24"/>
          <w:szCs w:val="24"/>
          <w:lang w:eastAsia="ru-RU"/>
        </w:rPr>
        <w:t xml:space="preserve">алкоголизма, </w:t>
      </w:r>
      <w:r w:rsidRPr="00377D42">
        <w:rPr>
          <w:rFonts w:ascii="Times New Roman" w:hAnsi="Times New Roman" w:cs="Times New Roman"/>
          <w:sz w:val="24"/>
          <w:szCs w:val="24"/>
          <w:lang w:eastAsia="ru-RU"/>
        </w:rPr>
        <w:t>ВИЧ/</w:t>
      </w:r>
      <w:proofErr w:type="spellStart"/>
      <w:r w:rsidRPr="00377D42">
        <w:rPr>
          <w:rFonts w:ascii="Times New Roman" w:hAnsi="Times New Roman" w:cs="Times New Roman"/>
          <w:sz w:val="24"/>
          <w:szCs w:val="24"/>
          <w:lang w:eastAsia="ru-RU"/>
        </w:rPr>
        <w:t>СПИДа</w:t>
      </w:r>
      <w:proofErr w:type="spellEnd"/>
      <w:r w:rsidRPr="00377D42">
        <w:rPr>
          <w:rFonts w:ascii="Times New Roman" w:hAnsi="Times New Roman" w:cs="Times New Roman"/>
          <w:sz w:val="24"/>
          <w:szCs w:val="24"/>
          <w:lang w:eastAsia="ru-RU"/>
        </w:rPr>
        <w:t xml:space="preserve"> и туберкулеза;</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 xml:space="preserve">2.2.2. содействие в выполнении государственных и иных программ в области реализации прав, законных интересов и обеспечения благополучия  людей с химической </w:t>
      </w:r>
      <w:r w:rsidRPr="00377D42">
        <w:rPr>
          <w:rFonts w:ascii="Times New Roman" w:hAnsi="Times New Roman" w:cs="Times New Roman"/>
          <w:sz w:val="24"/>
          <w:szCs w:val="24"/>
          <w:lang w:eastAsia="ru-RU"/>
        </w:rPr>
        <w:lastRenderedPageBreak/>
        <w:t xml:space="preserve">зависимостью,  </w:t>
      </w:r>
      <w:r w:rsidR="00377D42">
        <w:rPr>
          <w:rFonts w:ascii="Times New Roman" w:hAnsi="Times New Roman" w:cs="Times New Roman"/>
          <w:sz w:val="24"/>
          <w:szCs w:val="24"/>
          <w:lang w:eastAsia="ru-RU"/>
        </w:rPr>
        <w:t xml:space="preserve">алкогольной зависимостью, </w:t>
      </w:r>
      <w:r w:rsidRPr="00377D42">
        <w:rPr>
          <w:rFonts w:ascii="Times New Roman" w:hAnsi="Times New Roman" w:cs="Times New Roman"/>
          <w:sz w:val="24"/>
          <w:szCs w:val="24"/>
          <w:lang w:eastAsia="ru-RU"/>
        </w:rPr>
        <w:t>ВИЧ-инфицированных и больных туберкулезом;</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2.2.3. поддержка инициатив физических и юридических лиц, а также содействие деятельности, направленной на решение социальны</w:t>
      </w:r>
      <w:r w:rsidR="00377D42">
        <w:rPr>
          <w:rFonts w:ascii="Times New Roman" w:hAnsi="Times New Roman" w:cs="Times New Roman"/>
          <w:sz w:val="24"/>
          <w:szCs w:val="24"/>
          <w:lang w:eastAsia="ru-RU"/>
        </w:rPr>
        <w:t xml:space="preserve">х, образовательных, культурных </w:t>
      </w:r>
      <w:r w:rsidRPr="00377D42">
        <w:rPr>
          <w:rFonts w:ascii="Times New Roman" w:hAnsi="Times New Roman" w:cs="Times New Roman"/>
          <w:sz w:val="24"/>
          <w:szCs w:val="24"/>
          <w:lang w:eastAsia="ru-RU"/>
        </w:rPr>
        <w:t>или иных общественно значимых проблем;</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 xml:space="preserve">2.2.4. оказание консультативной поддержки в процессе принятия и реализации решений, разработки и совершенствования политики в области профилактики химической зависимости, </w:t>
      </w:r>
      <w:r w:rsidR="00377D42">
        <w:rPr>
          <w:rFonts w:ascii="Times New Roman" w:hAnsi="Times New Roman" w:cs="Times New Roman"/>
          <w:sz w:val="24"/>
          <w:szCs w:val="24"/>
          <w:lang w:eastAsia="ru-RU"/>
        </w:rPr>
        <w:t xml:space="preserve">алкогольной зависимости, </w:t>
      </w:r>
      <w:r w:rsidRPr="00377D42">
        <w:rPr>
          <w:rFonts w:ascii="Times New Roman" w:hAnsi="Times New Roman" w:cs="Times New Roman"/>
          <w:sz w:val="24"/>
          <w:szCs w:val="24"/>
          <w:lang w:eastAsia="ru-RU"/>
        </w:rPr>
        <w:t>ВИЧ-инфекции, туберкулеза и других сферах, значимых для социального развития, в частности таких, как здравоохранение, наука, образование, культура, информация, коммуникация, демография, экология и другие;</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 xml:space="preserve">2.2.5. содействие развитию более активной гражданской позиции людей, решивших избавиться от химической зависимости, </w:t>
      </w:r>
      <w:r w:rsidR="00D87A5F">
        <w:rPr>
          <w:rFonts w:ascii="Times New Roman" w:hAnsi="Times New Roman" w:cs="Times New Roman"/>
          <w:sz w:val="24"/>
          <w:szCs w:val="24"/>
          <w:lang w:eastAsia="ru-RU"/>
        </w:rPr>
        <w:t xml:space="preserve">алкогольной зависимости </w:t>
      </w:r>
      <w:r w:rsidRPr="00377D42">
        <w:rPr>
          <w:rFonts w:ascii="Times New Roman" w:hAnsi="Times New Roman" w:cs="Times New Roman"/>
          <w:sz w:val="24"/>
          <w:szCs w:val="24"/>
          <w:lang w:eastAsia="ru-RU"/>
        </w:rPr>
        <w:t>в защите своих прав и законных интересов, а так же механизмов их выражения и защиты;</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2.2.6. содействие развитию профилактики инфекционных заболеваний;</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 xml:space="preserve">2.2.7. создание центров социальной реабилитации и </w:t>
      </w:r>
      <w:proofErr w:type="spellStart"/>
      <w:r w:rsidRPr="00377D42">
        <w:rPr>
          <w:rFonts w:ascii="Times New Roman" w:hAnsi="Times New Roman" w:cs="Times New Roman"/>
          <w:sz w:val="24"/>
          <w:szCs w:val="24"/>
          <w:lang w:eastAsia="ru-RU"/>
        </w:rPr>
        <w:t>ресоциализации</w:t>
      </w:r>
      <w:proofErr w:type="spellEnd"/>
      <w:r w:rsidRPr="00377D42">
        <w:rPr>
          <w:rFonts w:ascii="Times New Roman" w:hAnsi="Times New Roman" w:cs="Times New Roman"/>
          <w:sz w:val="24"/>
          <w:szCs w:val="24"/>
          <w:lang w:eastAsia="ru-RU"/>
        </w:rPr>
        <w:t xml:space="preserve"> для людей, имеющих химическую зависимость, </w:t>
      </w:r>
      <w:r w:rsidR="00D87A5F">
        <w:rPr>
          <w:rFonts w:ascii="Times New Roman" w:hAnsi="Times New Roman" w:cs="Times New Roman"/>
          <w:sz w:val="24"/>
          <w:szCs w:val="24"/>
          <w:lang w:eastAsia="ru-RU"/>
        </w:rPr>
        <w:t xml:space="preserve">алкогольную зависимость </w:t>
      </w:r>
      <w:r w:rsidRPr="00377D42">
        <w:rPr>
          <w:rFonts w:ascii="Times New Roman" w:hAnsi="Times New Roman" w:cs="Times New Roman"/>
          <w:sz w:val="24"/>
          <w:szCs w:val="24"/>
          <w:lang w:eastAsia="ru-RU"/>
        </w:rPr>
        <w:t>и другие виды зависимостей;</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 xml:space="preserve">2.2.8. социальная реабилитация, </w:t>
      </w:r>
      <w:proofErr w:type="spellStart"/>
      <w:r w:rsidRPr="00377D42">
        <w:rPr>
          <w:rFonts w:ascii="Times New Roman" w:hAnsi="Times New Roman" w:cs="Times New Roman"/>
          <w:sz w:val="24"/>
          <w:szCs w:val="24"/>
          <w:lang w:eastAsia="ru-RU"/>
        </w:rPr>
        <w:t>ресоциализация</w:t>
      </w:r>
      <w:proofErr w:type="spellEnd"/>
      <w:r w:rsidRPr="00377D42">
        <w:rPr>
          <w:rFonts w:ascii="Times New Roman" w:hAnsi="Times New Roman" w:cs="Times New Roman"/>
          <w:sz w:val="24"/>
          <w:szCs w:val="24"/>
          <w:lang w:eastAsia="ru-RU"/>
        </w:rPr>
        <w:t xml:space="preserve"> и адаптация в общество людей, имеющих химическую зависимость, </w:t>
      </w:r>
      <w:r w:rsidR="00D87A5F">
        <w:rPr>
          <w:rFonts w:ascii="Times New Roman" w:hAnsi="Times New Roman" w:cs="Times New Roman"/>
          <w:sz w:val="24"/>
          <w:szCs w:val="24"/>
          <w:lang w:eastAsia="ru-RU"/>
        </w:rPr>
        <w:t xml:space="preserve">алкогольную зависимость </w:t>
      </w:r>
      <w:r w:rsidRPr="00377D42">
        <w:rPr>
          <w:rFonts w:ascii="Times New Roman" w:hAnsi="Times New Roman" w:cs="Times New Roman"/>
          <w:sz w:val="24"/>
          <w:szCs w:val="24"/>
          <w:lang w:eastAsia="ru-RU"/>
        </w:rPr>
        <w:t xml:space="preserve">и другие виды зависимостей, их </w:t>
      </w:r>
      <w:proofErr w:type="spellStart"/>
      <w:r w:rsidRPr="00377D42">
        <w:rPr>
          <w:rFonts w:ascii="Times New Roman" w:hAnsi="Times New Roman" w:cs="Times New Roman"/>
          <w:sz w:val="24"/>
          <w:szCs w:val="24"/>
          <w:lang w:eastAsia="ru-RU"/>
        </w:rPr>
        <w:t>постреабилитационное</w:t>
      </w:r>
      <w:proofErr w:type="spellEnd"/>
      <w:r w:rsidRPr="00377D42">
        <w:rPr>
          <w:rFonts w:ascii="Times New Roman" w:hAnsi="Times New Roman" w:cs="Times New Roman"/>
          <w:sz w:val="24"/>
          <w:szCs w:val="24"/>
          <w:lang w:eastAsia="ru-RU"/>
        </w:rPr>
        <w:t xml:space="preserve"> социально-психологическое сопровождение;</w:t>
      </w:r>
    </w:p>
    <w:p w:rsidR="00D72483" w:rsidRPr="00377D42" w:rsidRDefault="004D6621" w:rsidP="00377D42">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2.2.9.</w:t>
      </w:r>
      <w:r w:rsidR="00D72483" w:rsidRPr="00377D42">
        <w:rPr>
          <w:rFonts w:ascii="Times New Roman" w:hAnsi="Times New Roman" w:cs="Times New Roman"/>
          <w:sz w:val="24"/>
          <w:szCs w:val="24"/>
          <w:lang w:eastAsia="ru-RU"/>
        </w:rPr>
        <w:t>оказание информационной, консультативной, социально-психологической, психологической, правовой и другой помощи,  а также содействие в оказании юридической и медицинской помощи, людям, которых коснулась проблема химической зависимости, ВИЧ-инфекции, туберкулеза;</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2.2.10. социальная поддержка и обслуживание людей, оказавшихся в трудных жизненных ситуациях;</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2.2.11. организация и проведение конференций, семинаров, лагерей, симпозиумов, мероприятий по обмену опытом и информацией, культурных программ, выставок, лотерей, благотворительных акций и иных мероприятий, как самостоятельно, так и с привлечением отечественных и иностранных специалистов и организаций;</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 xml:space="preserve">2.2.12. организация и содействие в проведении мероприятий самопомощи для родителей и близкого окружения, семей лиц, страдающих химической зависимостью, </w:t>
      </w:r>
      <w:r w:rsidR="00C95908">
        <w:rPr>
          <w:rFonts w:ascii="Times New Roman" w:hAnsi="Times New Roman" w:cs="Times New Roman"/>
          <w:sz w:val="24"/>
          <w:szCs w:val="24"/>
          <w:lang w:eastAsia="ru-RU"/>
        </w:rPr>
        <w:t xml:space="preserve">алкогольной зависимостью </w:t>
      </w:r>
      <w:r w:rsidRPr="00377D42">
        <w:rPr>
          <w:rFonts w:ascii="Times New Roman" w:hAnsi="Times New Roman" w:cs="Times New Roman"/>
          <w:sz w:val="24"/>
          <w:szCs w:val="24"/>
          <w:lang w:eastAsia="ru-RU"/>
        </w:rPr>
        <w:t>и другими видами зависимостей;</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2.2.13. развитие партнерских связей с государственными органами власти, российскими и иностранными юридическими лицами, индивидуальными предпринимателями.</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2.2.14. содействие более широкому вовлечению представителей государства, некоммерческого сектора, бизнеса и творческого сообщества в решение социальных проблем ВИЧ-инфицированных, химически зависимых людей и больных туберкулезом;</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2.2.15. содействие в разработке и совершенствовании нормативной базы в области общественного здравоохранения, социального развития и некоммерческой деятельности, разработка предложений для выдвижения законодательных инициатив;</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2.2.16. содействие развитию социальной журналистики и социальной рекламы, в частности через вовлечение средств массовой информации и журналистов в процесс решения социальных проблем;</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2.2.17. поддержка проведения научных исследований, разработка и внедрение новых технологий в социальной и гуманитарной работе, некоммерческой деятельности;</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2.2.18. содействие развитию инфраструктуры некоммерческого сектора в решении проблем в области общественного здравоохранения, повышению профессионального уровня негосударственных (некоммерческих) организаций;</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2.2.19. развитие взаимодействия и обмена опытом между работниками, учреждениями социальной сферы и организациями, представляющими интересы людей, решивших избавиться от химической зависимости, содействие повышению качества услуг наркологических организаций и социальных учреждений;</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lastRenderedPageBreak/>
        <w:t>2.2.20. привлечение ресурсов, средств, международного, иностранного опыта и его адаптация путем поддержки программ  международного и регионального сотрудничества по линии межправительственных, международных, иностранных организаций и учреждений, а также физических лиц;</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2.2.21. привлечение добровольных пожертвований и средств заинтересованных юридических и физических лиц для достижения уставных целей;</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2.2.22. учреждение и выдача грантов, премий и стипендий Фонда;</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2.2.23. благотворительная деятельность;</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2.2.24. организация и участие в проведении конкурсов, выполнении и ос</w:t>
      </w:r>
      <w:r w:rsidR="00C95908">
        <w:rPr>
          <w:rFonts w:ascii="Times New Roman" w:hAnsi="Times New Roman" w:cs="Times New Roman"/>
          <w:sz w:val="24"/>
          <w:szCs w:val="24"/>
          <w:lang w:eastAsia="ru-RU"/>
        </w:rPr>
        <w:t xml:space="preserve">уществлении научно-методической </w:t>
      </w:r>
      <w:r w:rsidRPr="00377D42">
        <w:rPr>
          <w:rFonts w:ascii="Times New Roman" w:hAnsi="Times New Roman" w:cs="Times New Roman"/>
          <w:sz w:val="24"/>
          <w:szCs w:val="24"/>
          <w:lang w:eastAsia="ru-RU"/>
        </w:rPr>
        <w:t xml:space="preserve">поддержки и финансового контроля работ по </w:t>
      </w:r>
      <w:proofErr w:type="spellStart"/>
      <w:r w:rsidRPr="00377D42">
        <w:rPr>
          <w:rFonts w:ascii="Times New Roman" w:hAnsi="Times New Roman" w:cs="Times New Roman"/>
          <w:sz w:val="24"/>
          <w:szCs w:val="24"/>
          <w:lang w:eastAsia="ru-RU"/>
        </w:rPr>
        <w:t>грантовым</w:t>
      </w:r>
      <w:proofErr w:type="spellEnd"/>
      <w:r w:rsidRPr="00377D42">
        <w:rPr>
          <w:rFonts w:ascii="Times New Roman" w:hAnsi="Times New Roman" w:cs="Times New Roman"/>
          <w:sz w:val="24"/>
          <w:szCs w:val="24"/>
          <w:lang w:eastAsia="ru-RU"/>
        </w:rPr>
        <w:t xml:space="preserve"> программам;</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2.2.25. привлечение в пользу третьих лиц спонсорской, благотворительной и иной помощи, направленной на решение социальных проблем, социальную поддержку и защиту граждан, решивших избавиться от химической зависимости, ВИЧ-инфицированных и больных туберкулезом;</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2.2.26. осуществление учебно-методической, информационной, просветительской деятельности, учреждение средств массовой информации для отображения уставной деятельности;</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2.2.27. подготовка, издание и распространение печатной, радио-, аудио, видео-, цифровой и электронной продукции художественного, научного, учебного и просветительского характера;</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2.2.28. организация и проведение просветительско-профилактических мероприятий с различными социальными группами населения;</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 xml:space="preserve">2.2.29. сбор, систематизация, адаптация и распространение информации в сфере борьбы с химической зависимостью </w:t>
      </w:r>
      <w:r w:rsidR="00C95908">
        <w:rPr>
          <w:rFonts w:ascii="Times New Roman" w:hAnsi="Times New Roman" w:cs="Times New Roman"/>
          <w:sz w:val="24"/>
          <w:szCs w:val="24"/>
          <w:lang w:eastAsia="ru-RU"/>
        </w:rPr>
        <w:t xml:space="preserve">алкогольной зависимостью </w:t>
      </w:r>
      <w:r w:rsidRPr="00377D42">
        <w:rPr>
          <w:rFonts w:ascii="Times New Roman" w:hAnsi="Times New Roman" w:cs="Times New Roman"/>
          <w:sz w:val="24"/>
          <w:szCs w:val="24"/>
          <w:lang w:eastAsia="ru-RU"/>
        </w:rPr>
        <w:t>и других социальных проблем в мире и России;</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2.2.30. популяция и распространение информации о деятельности Фонда, выпуск информационной продукции, рекламная деятельность;</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 xml:space="preserve">2.2.31. образовательная деятельность в области химической зависимости, </w:t>
      </w:r>
      <w:r w:rsidR="00C95908">
        <w:rPr>
          <w:rFonts w:ascii="Times New Roman" w:hAnsi="Times New Roman" w:cs="Times New Roman"/>
          <w:sz w:val="24"/>
          <w:szCs w:val="24"/>
          <w:lang w:eastAsia="ru-RU"/>
        </w:rPr>
        <w:t xml:space="preserve">алкогольной зависимости, </w:t>
      </w:r>
      <w:r w:rsidRPr="00377D42">
        <w:rPr>
          <w:rFonts w:ascii="Times New Roman" w:hAnsi="Times New Roman" w:cs="Times New Roman"/>
          <w:sz w:val="24"/>
          <w:szCs w:val="24"/>
          <w:lang w:eastAsia="ru-RU"/>
        </w:rPr>
        <w:t>ВИЧ-инфекции, туберкулеза;</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2.2.32. содействие приобщению молодежи к труду, культуре и спорту;</w:t>
      </w:r>
    </w:p>
    <w:p w:rsidR="00D72483"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2.2.33. содействие организации просве</w:t>
      </w:r>
      <w:r w:rsidR="00FA46E2">
        <w:rPr>
          <w:rFonts w:ascii="Times New Roman" w:hAnsi="Times New Roman" w:cs="Times New Roman"/>
          <w:sz w:val="24"/>
          <w:szCs w:val="24"/>
          <w:lang w:eastAsia="ru-RU"/>
        </w:rPr>
        <w:t>щения, досуга и отдыха молодежи.</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2.3. Фонд может осуществлять предпринимательскую деятельность лишь постольку, поскольку это служит достижению целей, ради которых создан Фонд, и соответствует указанной деятельности при условии, что данная деятельность указана в уставе. Фонд вправе создавать хозяйственные общества или участвовать в них. Доходы от предпринимательской деятельности не могут перераспределяться между учредителями Фонда.</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2.4. Виды деятельности, подлежащие лицензированию, осуществляются Фондом после получения соответствующих лицензий.</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 </w:t>
      </w:r>
    </w:p>
    <w:p w:rsidR="00D72483" w:rsidRPr="00377D42" w:rsidRDefault="00D72483" w:rsidP="00C95908">
      <w:pPr>
        <w:pStyle w:val="a6"/>
        <w:jc w:val="center"/>
        <w:rPr>
          <w:rFonts w:ascii="Times New Roman" w:hAnsi="Times New Roman" w:cs="Times New Roman"/>
          <w:sz w:val="24"/>
          <w:szCs w:val="24"/>
          <w:lang w:eastAsia="ru-RU"/>
        </w:rPr>
      </w:pPr>
      <w:r w:rsidRPr="00377D42">
        <w:rPr>
          <w:rFonts w:ascii="Times New Roman" w:hAnsi="Times New Roman" w:cs="Times New Roman"/>
          <w:sz w:val="24"/>
          <w:szCs w:val="24"/>
          <w:lang w:eastAsia="ru-RU"/>
        </w:rPr>
        <w:t>3. ФИЛИАЛЫ И ПРЕДСТАВИТЕЛЬСТВА ФОНДА</w:t>
      </w:r>
    </w:p>
    <w:p w:rsidR="00DB6ECB" w:rsidRDefault="00D72483" w:rsidP="00DB6ECB">
      <w:pPr>
        <w:autoSpaceDE w:val="0"/>
        <w:autoSpaceDN w:val="0"/>
        <w:adjustRightInd w:val="0"/>
        <w:spacing w:after="0" w:line="240" w:lineRule="auto"/>
        <w:jc w:val="center"/>
        <w:outlineLvl w:val="0"/>
        <w:rPr>
          <w:rFonts w:ascii="Arial" w:hAnsi="Arial" w:cs="Arial"/>
          <w:sz w:val="20"/>
          <w:szCs w:val="20"/>
        </w:rPr>
      </w:pPr>
      <w:r w:rsidRPr="00377D42">
        <w:rPr>
          <w:rFonts w:ascii="Times New Roman" w:hAnsi="Times New Roman" w:cs="Times New Roman"/>
          <w:sz w:val="24"/>
          <w:szCs w:val="24"/>
          <w:lang w:eastAsia="ru-RU"/>
        </w:rPr>
        <w:t> </w:t>
      </w:r>
    </w:p>
    <w:p w:rsidR="00DB6ECB" w:rsidRPr="00DB6ECB" w:rsidRDefault="00DB6ECB" w:rsidP="00CA7B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DB6ECB">
        <w:rPr>
          <w:rFonts w:ascii="Times New Roman" w:hAnsi="Times New Roman" w:cs="Times New Roman"/>
          <w:sz w:val="24"/>
          <w:szCs w:val="24"/>
        </w:rPr>
        <w:t xml:space="preserve">.1. Фонд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 в соответствии с решением </w:t>
      </w:r>
      <w:r w:rsidR="004D6621">
        <w:rPr>
          <w:rFonts w:ascii="Times New Roman" w:hAnsi="Times New Roman" w:cs="Times New Roman"/>
          <w:sz w:val="24"/>
          <w:szCs w:val="24"/>
        </w:rPr>
        <w:t>Правления Фонда</w:t>
      </w:r>
      <w:r w:rsidRPr="00DB6ECB">
        <w:rPr>
          <w:rFonts w:ascii="Times New Roman" w:hAnsi="Times New Roman" w:cs="Times New Roman"/>
          <w:sz w:val="24"/>
          <w:szCs w:val="24"/>
        </w:rPr>
        <w:t>.</w:t>
      </w:r>
    </w:p>
    <w:p w:rsidR="00DB6ECB" w:rsidRPr="00DB6ECB" w:rsidRDefault="00DB6ECB" w:rsidP="00CA7B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DB6ECB">
        <w:rPr>
          <w:rFonts w:ascii="Times New Roman" w:hAnsi="Times New Roman" w:cs="Times New Roman"/>
          <w:sz w:val="24"/>
          <w:szCs w:val="24"/>
        </w:rPr>
        <w:t>.2. Создание Фондом филиалов и открытие представительств на территории иностранных государств осуществляются в соответствии с законодательством этих государств, если иное не предусмотрено международными договорами Российской Федерации.</w:t>
      </w:r>
    </w:p>
    <w:p w:rsidR="00DB6ECB" w:rsidRPr="00DB6ECB" w:rsidRDefault="00DB6ECB" w:rsidP="00CA7B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DB6ECB">
        <w:rPr>
          <w:rFonts w:ascii="Times New Roman" w:hAnsi="Times New Roman" w:cs="Times New Roman"/>
          <w:sz w:val="24"/>
          <w:szCs w:val="24"/>
        </w:rPr>
        <w:t xml:space="preserve">.3. Филиалы и представительства не являются юридическими лицами, наделяются имуществом Фонда и действуют на основе Положения, утвержденного </w:t>
      </w:r>
      <w:r w:rsidR="00FA46E2">
        <w:rPr>
          <w:rFonts w:ascii="Times New Roman" w:hAnsi="Times New Roman" w:cs="Times New Roman"/>
          <w:sz w:val="24"/>
          <w:szCs w:val="24"/>
        </w:rPr>
        <w:t xml:space="preserve">Правлением </w:t>
      </w:r>
      <w:r w:rsidR="00FA46E2">
        <w:rPr>
          <w:rFonts w:ascii="Times New Roman" w:hAnsi="Times New Roman" w:cs="Times New Roman"/>
          <w:sz w:val="24"/>
          <w:szCs w:val="24"/>
        </w:rPr>
        <w:lastRenderedPageBreak/>
        <w:t>Фонда.</w:t>
      </w:r>
      <w:r w:rsidRPr="00DB6ECB">
        <w:rPr>
          <w:rFonts w:ascii="Times New Roman" w:hAnsi="Times New Roman" w:cs="Times New Roman"/>
          <w:sz w:val="24"/>
          <w:szCs w:val="24"/>
        </w:rPr>
        <w:t xml:space="preserve"> Имущество филиала и представительства учитывается на отдельном балансе и на балансе Фонда.</w:t>
      </w:r>
    </w:p>
    <w:p w:rsidR="00DB6ECB" w:rsidRPr="00DB6ECB" w:rsidRDefault="00DB6ECB" w:rsidP="00CA7B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DB6ECB">
        <w:rPr>
          <w:rFonts w:ascii="Times New Roman" w:hAnsi="Times New Roman" w:cs="Times New Roman"/>
          <w:sz w:val="24"/>
          <w:szCs w:val="24"/>
        </w:rPr>
        <w:t xml:space="preserve">.4. Руководители филиалов и представительств назначаются </w:t>
      </w:r>
      <w:r w:rsidR="00FA46E2">
        <w:rPr>
          <w:rFonts w:ascii="Times New Roman" w:hAnsi="Times New Roman" w:cs="Times New Roman"/>
          <w:sz w:val="24"/>
          <w:szCs w:val="24"/>
        </w:rPr>
        <w:t xml:space="preserve">Правлением Фонда </w:t>
      </w:r>
      <w:r w:rsidRPr="00DB6ECB">
        <w:rPr>
          <w:rFonts w:ascii="Times New Roman" w:hAnsi="Times New Roman" w:cs="Times New Roman"/>
          <w:sz w:val="24"/>
          <w:szCs w:val="24"/>
        </w:rPr>
        <w:t>и действуют на основании доверенности.</w:t>
      </w:r>
    </w:p>
    <w:p w:rsidR="00DB6ECB" w:rsidRPr="00DB6ECB" w:rsidRDefault="00DB6ECB" w:rsidP="00CA7B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DB6ECB">
        <w:rPr>
          <w:rFonts w:ascii="Times New Roman" w:hAnsi="Times New Roman" w:cs="Times New Roman"/>
          <w:sz w:val="24"/>
          <w:szCs w:val="24"/>
        </w:rPr>
        <w:t>.5. Филиалы и представительства осуществляют деятельность от имени Фонда. Ответственность за деятельность филиалов и представительств несет Фонд.</w:t>
      </w:r>
    </w:p>
    <w:p w:rsidR="00DB6ECB" w:rsidRPr="00DB6ECB" w:rsidRDefault="00DB6ECB" w:rsidP="00DB6ECB">
      <w:pPr>
        <w:autoSpaceDE w:val="0"/>
        <w:autoSpaceDN w:val="0"/>
        <w:adjustRightInd w:val="0"/>
        <w:spacing w:after="0" w:line="240" w:lineRule="auto"/>
        <w:ind w:firstLine="540"/>
        <w:jc w:val="both"/>
        <w:rPr>
          <w:rFonts w:ascii="Times New Roman" w:hAnsi="Times New Roman" w:cs="Times New Roman"/>
          <w:sz w:val="24"/>
          <w:szCs w:val="24"/>
        </w:rPr>
      </w:pP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 </w:t>
      </w:r>
    </w:p>
    <w:p w:rsidR="00D72483" w:rsidRDefault="00D72483" w:rsidP="001B255C">
      <w:pPr>
        <w:pStyle w:val="a6"/>
        <w:jc w:val="center"/>
        <w:rPr>
          <w:rFonts w:ascii="Times New Roman" w:hAnsi="Times New Roman" w:cs="Times New Roman"/>
          <w:sz w:val="24"/>
          <w:szCs w:val="24"/>
          <w:lang w:eastAsia="ru-RU"/>
        </w:rPr>
      </w:pPr>
      <w:r w:rsidRPr="00377D42">
        <w:rPr>
          <w:rFonts w:ascii="Times New Roman" w:hAnsi="Times New Roman" w:cs="Times New Roman"/>
          <w:sz w:val="24"/>
          <w:szCs w:val="24"/>
          <w:lang w:eastAsia="ru-RU"/>
        </w:rPr>
        <w:t>4. ОРГАНЫ УПРАВЛЕНИЯ ФОНДОМ</w:t>
      </w:r>
    </w:p>
    <w:p w:rsidR="001B255C" w:rsidRPr="00377D42" w:rsidRDefault="001B255C" w:rsidP="001B255C">
      <w:pPr>
        <w:pStyle w:val="a6"/>
        <w:jc w:val="center"/>
        <w:rPr>
          <w:rFonts w:ascii="Times New Roman" w:hAnsi="Times New Roman" w:cs="Times New Roman"/>
          <w:sz w:val="24"/>
          <w:szCs w:val="24"/>
          <w:lang w:eastAsia="ru-RU"/>
        </w:rPr>
      </w:pP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4.1. Высшим коллегиальным органом управления Фонда является Правление Фонда.</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4.2. Первоначальный состав Правления формируется учредителями, в дальнейшем новые члены Правления избираются по решению действующего Правления. Срок полномочий членов Правления Фонда - семь лет. Право повторных избраний не ограничено. Количественный состав Правления Фонда - от трех до пяти членов.</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 xml:space="preserve">4.3. Члены Правления Фонда избирают из своего состава </w:t>
      </w:r>
      <w:r w:rsidRPr="00574E14">
        <w:rPr>
          <w:rFonts w:ascii="Times New Roman" w:hAnsi="Times New Roman" w:cs="Times New Roman"/>
          <w:sz w:val="24"/>
          <w:szCs w:val="24"/>
          <w:lang w:eastAsia="ru-RU"/>
        </w:rPr>
        <w:t xml:space="preserve">Председателя Правления Фонда сроком </w:t>
      </w:r>
      <w:r w:rsidRPr="00377D42">
        <w:rPr>
          <w:rFonts w:ascii="Times New Roman" w:hAnsi="Times New Roman" w:cs="Times New Roman"/>
          <w:sz w:val="24"/>
          <w:szCs w:val="24"/>
          <w:lang w:eastAsia="ru-RU"/>
        </w:rPr>
        <w:t>на семь лет, с правом последующего переизбрания. Члены Правления Фонда выполняют свои обязанности в этом органе в качестве добровольцев.</w:t>
      </w:r>
    </w:p>
    <w:p w:rsidR="00D72483" w:rsidRPr="004D6621" w:rsidRDefault="00D72483" w:rsidP="00377D42">
      <w:pPr>
        <w:pStyle w:val="a6"/>
        <w:jc w:val="both"/>
        <w:rPr>
          <w:rFonts w:ascii="Times New Roman" w:hAnsi="Times New Roman" w:cs="Times New Roman"/>
          <w:b/>
          <w:sz w:val="24"/>
          <w:szCs w:val="24"/>
          <w:lang w:eastAsia="ru-RU"/>
        </w:rPr>
      </w:pPr>
      <w:r w:rsidRPr="004D6621">
        <w:rPr>
          <w:rFonts w:ascii="Times New Roman" w:hAnsi="Times New Roman" w:cs="Times New Roman"/>
          <w:b/>
          <w:sz w:val="24"/>
          <w:szCs w:val="24"/>
          <w:lang w:eastAsia="ru-RU"/>
        </w:rPr>
        <w:t xml:space="preserve">4.4. К </w:t>
      </w:r>
      <w:r w:rsidR="00FA46E2" w:rsidRPr="004D6621">
        <w:rPr>
          <w:rFonts w:ascii="Times New Roman" w:hAnsi="Times New Roman" w:cs="Times New Roman"/>
          <w:b/>
          <w:sz w:val="24"/>
          <w:szCs w:val="24"/>
          <w:lang w:eastAsia="ru-RU"/>
        </w:rPr>
        <w:t xml:space="preserve">исключительной </w:t>
      </w:r>
      <w:r w:rsidRPr="004D6621">
        <w:rPr>
          <w:rFonts w:ascii="Times New Roman" w:hAnsi="Times New Roman" w:cs="Times New Roman"/>
          <w:b/>
          <w:sz w:val="24"/>
          <w:szCs w:val="24"/>
          <w:lang w:eastAsia="ru-RU"/>
        </w:rPr>
        <w:t>компетенции Правления Фонда относятся:</w:t>
      </w:r>
    </w:p>
    <w:p w:rsidR="00516BA0" w:rsidRPr="00516BA0" w:rsidRDefault="00516BA0" w:rsidP="00516BA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516BA0">
        <w:rPr>
          <w:rFonts w:ascii="Times New Roman" w:hAnsi="Times New Roman" w:cs="Times New Roman"/>
          <w:bCs/>
          <w:sz w:val="24"/>
          <w:szCs w:val="24"/>
        </w:rPr>
        <w:t>определение приоритетных направлений деятельности фонда, принципов образования и использования его имущества;</w:t>
      </w:r>
    </w:p>
    <w:p w:rsidR="00516BA0" w:rsidRPr="00516BA0" w:rsidRDefault="00516BA0" w:rsidP="00516BA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516BA0">
        <w:rPr>
          <w:rFonts w:ascii="Times New Roman" w:hAnsi="Times New Roman" w:cs="Times New Roman"/>
          <w:bCs/>
          <w:sz w:val="24"/>
          <w:szCs w:val="24"/>
        </w:rPr>
        <w:t>образование других органов фонда и досрочное прекращение их полномочий;</w:t>
      </w:r>
    </w:p>
    <w:p w:rsidR="00516BA0" w:rsidRPr="00516BA0" w:rsidRDefault="00516BA0" w:rsidP="00516BA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516BA0">
        <w:rPr>
          <w:rFonts w:ascii="Times New Roman" w:hAnsi="Times New Roman" w:cs="Times New Roman"/>
          <w:bCs/>
          <w:sz w:val="24"/>
          <w:szCs w:val="24"/>
        </w:rPr>
        <w:t>утверждение годовых отчетов и годовой бухгалтерской (финансовой) отчетности фонда;</w:t>
      </w:r>
    </w:p>
    <w:p w:rsidR="00516BA0" w:rsidRPr="00516BA0" w:rsidRDefault="00516BA0" w:rsidP="00516BA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516BA0">
        <w:rPr>
          <w:rFonts w:ascii="Times New Roman" w:hAnsi="Times New Roman" w:cs="Times New Roman"/>
          <w:bCs/>
          <w:sz w:val="24"/>
          <w:szCs w:val="24"/>
        </w:rP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516BA0" w:rsidRPr="00516BA0" w:rsidRDefault="00516BA0" w:rsidP="00516BA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w:t>
      </w:r>
      <w:r w:rsidRPr="00516BA0">
        <w:rPr>
          <w:rFonts w:ascii="Times New Roman" w:hAnsi="Times New Roman" w:cs="Times New Roman"/>
          <w:bCs/>
          <w:sz w:val="24"/>
          <w:szCs w:val="24"/>
        </w:rPr>
        <w:t>ринятие решений о создании филиалов и (или) об открытии представительств фонда;</w:t>
      </w:r>
    </w:p>
    <w:p w:rsidR="00516BA0" w:rsidRPr="00516BA0" w:rsidRDefault="00516BA0" w:rsidP="00516BA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516BA0">
        <w:rPr>
          <w:rFonts w:ascii="Times New Roman" w:hAnsi="Times New Roman" w:cs="Times New Roman"/>
          <w:bCs/>
          <w:sz w:val="24"/>
          <w:szCs w:val="24"/>
        </w:rPr>
        <w:t>изменение устава фонда, если эта возможность предусмотрена уставом;</w:t>
      </w:r>
    </w:p>
    <w:p w:rsidR="00516BA0" w:rsidRPr="00516BA0" w:rsidRDefault="00516BA0" w:rsidP="00516BA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bCs/>
          <w:sz w:val="24"/>
          <w:szCs w:val="24"/>
        </w:rPr>
        <w:t>-</w:t>
      </w:r>
      <w:r w:rsidRPr="00516BA0">
        <w:rPr>
          <w:rFonts w:ascii="Times New Roman" w:hAnsi="Times New Roman" w:cs="Times New Roman"/>
          <w:bCs/>
          <w:sz w:val="24"/>
          <w:szCs w:val="24"/>
        </w:rPr>
        <w:t>одобрение совершаемых фондом сделок в с</w:t>
      </w:r>
      <w:r>
        <w:rPr>
          <w:rFonts w:ascii="Times New Roman" w:hAnsi="Times New Roman" w:cs="Times New Roman"/>
          <w:bCs/>
          <w:sz w:val="24"/>
          <w:szCs w:val="24"/>
        </w:rPr>
        <w:t>лучаях, предусмотренных законом;</w:t>
      </w:r>
    </w:p>
    <w:p w:rsidR="00D72483" w:rsidRPr="00516BA0" w:rsidRDefault="00516BA0" w:rsidP="00377D42">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D72483" w:rsidRPr="00516BA0">
        <w:rPr>
          <w:rFonts w:ascii="Times New Roman" w:hAnsi="Times New Roman" w:cs="Times New Roman"/>
          <w:sz w:val="24"/>
          <w:szCs w:val="24"/>
          <w:lang w:eastAsia="ru-RU"/>
        </w:rPr>
        <w:t>утвержд</w:t>
      </w:r>
      <w:r>
        <w:rPr>
          <w:rFonts w:ascii="Times New Roman" w:hAnsi="Times New Roman" w:cs="Times New Roman"/>
          <w:sz w:val="24"/>
          <w:szCs w:val="24"/>
          <w:lang w:eastAsia="ru-RU"/>
        </w:rPr>
        <w:t>ение благотворительных программ.</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4.5. Заседание коллегиального высшего органа управления некоммерческой организацией правомочно, если на указанном заседании присутствует более половины его членов. Решение указанного заседания принимается большинством голосов членов, присутствующих на заседании. Решения по вопросам исключ</w:t>
      </w:r>
      <w:r w:rsidR="00FE047C">
        <w:rPr>
          <w:rFonts w:ascii="Times New Roman" w:hAnsi="Times New Roman" w:cs="Times New Roman"/>
          <w:sz w:val="24"/>
          <w:szCs w:val="24"/>
          <w:lang w:eastAsia="ru-RU"/>
        </w:rPr>
        <w:t>ительной компетенции Правления</w:t>
      </w:r>
      <w:r w:rsidRPr="00377D42">
        <w:rPr>
          <w:rFonts w:ascii="Times New Roman" w:hAnsi="Times New Roman" w:cs="Times New Roman"/>
          <w:sz w:val="24"/>
          <w:szCs w:val="24"/>
          <w:lang w:eastAsia="ru-RU"/>
        </w:rPr>
        <w:t xml:space="preserve"> принимаются квалифицированным большинством в 2/3 голосов от числа присутствующих на заседании членов </w:t>
      </w:r>
      <w:r w:rsidR="004D6621">
        <w:rPr>
          <w:rFonts w:ascii="Times New Roman" w:hAnsi="Times New Roman" w:cs="Times New Roman"/>
          <w:sz w:val="24"/>
          <w:szCs w:val="24"/>
          <w:lang w:eastAsia="ru-RU"/>
        </w:rPr>
        <w:t>П</w:t>
      </w:r>
      <w:r w:rsidRPr="00377D42">
        <w:rPr>
          <w:rFonts w:ascii="Times New Roman" w:hAnsi="Times New Roman" w:cs="Times New Roman"/>
          <w:sz w:val="24"/>
          <w:szCs w:val="24"/>
          <w:lang w:eastAsia="ru-RU"/>
        </w:rPr>
        <w:t>равления.</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4.6. Заседания Правления проводятся по мере необходимости, но не реже одного раза в год.</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4.7. Члены Правления Фонда назначают секретаря Правления Фонда, который обеспечивает ведение протоколов заседаний Правления Фонда.</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4.8.  Председатель Правления Фонда в силу своей компетенции:</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руководит работой членов Правления Фонда;</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созывает годовые и внеочередные заседания Правления Фонда и ведет их;</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подготавливает совместно с Президентом материалы, решения, вопросы повестки дня для обсуждения на заседании Правления Фонда;</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подписывает решения Правления Фонда и протоколы его заседания;</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рассматривает вопросы, связанные с образованием исполнительных органов Фонда и досрочного прекращения их полномочий;</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4.9. В случае отсутствия на заседании Председателя Правления Фонда председательствует один из членов Правления Фонда по выбору его членов.</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4.10. Председатель Правления может быть освобожден от занимаемой должности по личному заявлению или по решению большинства остальных членов Правления.</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lastRenderedPageBreak/>
        <w:t xml:space="preserve">4.11. Единоличным исполнительным органом Фонда является </w:t>
      </w:r>
      <w:proofErr w:type="gramStart"/>
      <w:r w:rsidRPr="00377D42">
        <w:rPr>
          <w:rFonts w:ascii="Times New Roman" w:hAnsi="Times New Roman" w:cs="Times New Roman"/>
          <w:sz w:val="24"/>
          <w:szCs w:val="24"/>
          <w:lang w:eastAsia="ru-RU"/>
        </w:rPr>
        <w:t>Президент, назначаемый  Правлением Фонда сроком на пять</w:t>
      </w:r>
      <w:proofErr w:type="gramEnd"/>
      <w:r w:rsidRPr="00377D42">
        <w:rPr>
          <w:rFonts w:ascii="Times New Roman" w:hAnsi="Times New Roman" w:cs="Times New Roman"/>
          <w:sz w:val="24"/>
          <w:szCs w:val="24"/>
          <w:lang w:eastAsia="ru-RU"/>
        </w:rPr>
        <w:t xml:space="preserve"> лет.</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4.12.  Президент Фонда подотчетен Правлению и организует выполнение его решений.</w:t>
      </w:r>
    </w:p>
    <w:p w:rsidR="004D6621"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 xml:space="preserve">4.13. К компетенции Президента относится решение всех вопросов, которые не составляют исключительную компетенцию Правления Фонда. </w:t>
      </w:r>
    </w:p>
    <w:p w:rsidR="004D6621" w:rsidRDefault="004D6621" w:rsidP="00377D42">
      <w:pPr>
        <w:pStyle w:val="a6"/>
        <w:jc w:val="both"/>
        <w:rPr>
          <w:rFonts w:ascii="Times New Roman" w:hAnsi="Times New Roman" w:cs="Times New Roman"/>
          <w:sz w:val="24"/>
          <w:szCs w:val="24"/>
          <w:lang w:eastAsia="ru-RU"/>
        </w:rPr>
      </w:pPr>
      <w:r w:rsidRPr="004D6621">
        <w:rPr>
          <w:rFonts w:ascii="Times New Roman" w:hAnsi="Times New Roman" w:cs="Times New Roman"/>
          <w:b/>
          <w:sz w:val="24"/>
          <w:szCs w:val="24"/>
          <w:lang w:eastAsia="ru-RU"/>
        </w:rPr>
        <w:t xml:space="preserve">Президент </w:t>
      </w:r>
      <w:r w:rsidR="00D72483" w:rsidRPr="004D6621">
        <w:rPr>
          <w:rFonts w:ascii="Times New Roman" w:hAnsi="Times New Roman" w:cs="Times New Roman"/>
          <w:b/>
          <w:sz w:val="24"/>
          <w:szCs w:val="24"/>
          <w:lang w:eastAsia="ru-RU"/>
        </w:rPr>
        <w:t>осуществляет</w:t>
      </w:r>
      <w:r>
        <w:rPr>
          <w:rFonts w:ascii="Times New Roman" w:hAnsi="Times New Roman" w:cs="Times New Roman"/>
          <w:sz w:val="24"/>
          <w:szCs w:val="24"/>
          <w:lang w:eastAsia="ru-RU"/>
        </w:rPr>
        <w:t>:</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оперативное руководство текущей деятельностью Фонда;</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представляет на утверждение Правления Фонда проекты программ и планов, предусмотренных настоящим Уставом, а также отчеты об их исполнении,  годовой отчет о выполнении финансового плана, годовой баланс;</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без доверенности действует от имени Фонда и осуществляет необходимые действия, представляет Фонд во всех учреждениях, предприятиях и организациях, открывает в банках расчетные и другие счета, выдает доверенности;</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распоряжается имуществом, в том числе и средствами Фонда, для материально-технического обеспечения уставной деятельности Фонда в рамках сметы и бюджета, утверждаемых Правлением;</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самостоятельно совершает сделки и заключает договоры;</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принимает и увольняет работников в соответствии со штатным расписанием;</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отвечает за разработку правил внутреннего распорядка, обеспечивает соблюдение этих правил;</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принимает решения и издает приказы по оперативным вопросам внутренней деятельности Фонда;</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осуществляет подготовку других необходимых материалов и предложений для рассмотрения Правления Фонда и обеспечивает выполнение принятых Правлением Фонда решений;</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совершает любые другие действия, необходимые для достижения целей, не отнесенных к исключительной компетенции Правления Фонда, а также решает другие вопросы, которые необходимо решить для осуществления деятельности Фонда.</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4.14. Условия оплаты труда Президента Фонда устанавливаются в соответствии со штатным расписанием и бюджетом Фонда.</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4.15. Президент может быть досрочно освобожден от занимаемой должности по личному заявлению или по решению Правления.</w:t>
      </w:r>
    </w:p>
    <w:p w:rsidR="00FE047C"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4.16. На время отсутствия Президента (досрочное прекращение полномочий, отпуск, командировка, болезнь и иные случаи, когда Президент не может исполнять свои полномочия), полномочия Президента исполняет Заместитель Президента, назначаемый на должность и освобождаемый от занимаемой должности Правлением Фонда. Заместитель Президента действует без доверенности от имени Ф</w:t>
      </w:r>
      <w:r w:rsidR="00FE047C">
        <w:rPr>
          <w:rFonts w:ascii="Times New Roman" w:hAnsi="Times New Roman" w:cs="Times New Roman"/>
          <w:sz w:val="24"/>
          <w:szCs w:val="24"/>
          <w:lang w:eastAsia="ru-RU"/>
        </w:rPr>
        <w:t xml:space="preserve">онда и осуществляет необходимые </w:t>
      </w:r>
      <w:r w:rsidRPr="00377D42">
        <w:rPr>
          <w:rFonts w:ascii="Times New Roman" w:hAnsi="Times New Roman" w:cs="Times New Roman"/>
          <w:sz w:val="24"/>
          <w:szCs w:val="24"/>
          <w:lang w:eastAsia="ru-RU"/>
        </w:rPr>
        <w:t>действия, представляет Фонд во всех учреждениях, предприятиях и организациях, открывает в банках расчетные и др</w:t>
      </w:r>
      <w:r w:rsidR="00FF5AD0">
        <w:rPr>
          <w:rFonts w:ascii="Times New Roman" w:hAnsi="Times New Roman" w:cs="Times New Roman"/>
          <w:sz w:val="24"/>
          <w:szCs w:val="24"/>
          <w:lang w:eastAsia="ru-RU"/>
        </w:rPr>
        <w:t>угие счета.</w:t>
      </w:r>
      <w:r w:rsidRPr="00377D42">
        <w:rPr>
          <w:rFonts w:ascii="Times New Roman" w:hAnsi="Times New Roman" w:cs="Times New Roman"/>
          <w:sz w:val="24"/>
          <w:szCs w:val="24"/>
          <w:lang w:eastAsia="ru-RU"/>
        </w:rPr>
        <w:t xml:space="preserve"> </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4.17. Контрольно-ревизионным органом Фонда является Ревизор Фонда.</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4.18. Ревизор осуществляет контроль над финансово-хозяйственной деятельностью Фонда.</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4.19. Ревизор Фонда избирается Правлением Фонда сроком на три года и в своей деятельности подотчетен Правлению Фонда.</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4.20. Полномочия Ревизора Фонда могут быть досрочно прекращены по решению Правления Фонда.</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4.21. Проверки осуществляются Ревизором Фонда по поручению Правления Фонда или Попечительского Совета Фонда. Ревизор Фонда осуществляет свою деятельность на общественных началах.</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 xml:space="preserve">4.22.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w:t>
      </w:r>
      <w:r w:rsidRPr="00377D42">
        <w:rPr>
          <w:rFonts w:ascii="Times New Roman" w:hAnsi="Times New Roman" w:cs="Times New Roman"/>
          <w:sz w:val="24"/>
          <w:szCs w:val="24"/>
          <w:lang w:eastAsia="ru-RU"/>
        </w:rPr>
        <w:lastRenderedPageBreak/>
        <w:t>исполнений,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4.23. Учредители Фонда утверждают состав членов Попечительского совета Фонда, сроком на семь лет, в том числе и Председателя Попечительского совета Фонда. В дальнейшем состав Попечительского совета Фонда утверждается Правлением Фонда.</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4.24. Попечительский совет Фонда принимает решения большинством голосов членов, присутствующих на заседании.</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4.25.  Членство в Попечительском Совете Фонда может быть прекращено по личному заявлению члена или по решению Правления Фонда.</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 </w:t>
      </w:r>
    </w:p>
    <w:p w:rsidR="00D72483" w:rsidRPr="00377D42" w:rsidRDefault="00D72483" w:rsidP="00E30CD0">
      <w:pPr>
        <w:pStyle w:val="a6"/>
        <w:jc w:val="center"/>
        <w:rPr>
          <w:rFonts w:ascii="Times New Roman" w:hAnsi="Times New Roman" w:cs="Times New Roman"/>
          <w:sz w:val="24"/>
          <w:szCs w:val="24"/>
          <w:lang w:eastAsia="ru-RU"/>
        </w:rPr>
      </w:pPr>
      <w:r w:rsidRPr="00377D42">
        <w:rPr>
          <w:rFonts w:ascii="Times New Roman" w:hAnsi="Times New Roman" w:cs="Times New Roman"/>
          <w:sz w:val="24"/>
          <w:szCs w:val="24"/>
          <w:lang w:eastAsia="ru-RU"/>
        </w:rPr>
        <w:t>5. ПРАВА И ОБЯЗАННОСТИ УЧРЕДИТЕЛЕЙ ФОНДА</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 </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5.1. Учредители Фонда имеют право:</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войти в состав Правления Фонда, Попечительского совета Фонда;</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участвовать в  мероприятиях, проектах и программах Фонда.</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5.2. Учредители Фонда обязаны:</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сформировать Правление Фонда и Попечительский Совет Фонда при создании Фонда;</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соблюдать положения настоящего Устава;</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выполнять решения органов управления Фонда.</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 </w:t>
      </w:r>
    </w:p>
    <w:p w:rsidR="00D72483" w:rsidRPr="00377D42" w:rsidRDefault="00D72483" w:rsidP="00E30CD0">
      <w:pPr>
        <w:pStyle w:val="a6"/>
        <w:jc w:val="center"/>
        <w:rPr>
          <w:rFonts w:ascii="Times New Roman" w:hAnsi="Times New Roman" w:cs="Times New Roman"/>
          <w:sz w:val="24"/>
          <w:szCs w:val="24"/>
          <w:lang w:eastAsia="ru-RU"/>
        </w:rPr>
      </w:pPr>
      <w:r w:rsidRPr="00377D42">
        <w:rPr>
          <w:rFonts w:ascii="Times New Roman" w:hAnsi="Times New Roman" w:cs="Times New Roman"/>
          <w:sz w:val="24"/>
          <w:szCs w:val="24"/>
          <w:lang w:eastAsia="ru-RU"/>
        </w:rPr>
        <w:t>6. ИМУЩЕСТВО ФОНДА</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 </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6.1. Фонд может иметь в собственности здания, сооружения, жилищный фонд, оборудование, инвентарь, денежные средства в рублях и иностранной валюте, ценные  бумаги и иное имущество. Фонд может иметь земельные участки в собственности или на ином праве в соответствии с законодательством Российской Федерации.</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6.2. Фонд отвечает по своим обязательствам тем своим имуществом, на которое по законодательству Российской Федерации может быть обращено взыскание.</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 xml:space="preserve">6.3.  </w:t>
      </w:r>
      <w:proofErr w:type="gramStart"/>
      <w:r w:rsidRPr="00377D42">
        <w:rPr>
          <w:rFonts w:ascii="Times New Roman" w:hAnsi="Times New Roman" w:cs="Times New Roman"/>
          <w:sz w:val="24"/>
          <w:szCs w:val="24"/>
          <w:lang w:eastAsia="ru-RU"/>
        </w:rPr>
        <w:t>Источниками формирования имущества Фонда в денежной и иных формах являются:</w:t>
      </w:r>
      <w:proofErr w:type="gramEnd"/>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взносы учредителей благотворительной организации;</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благотворительные пожертвования, в том числе носящие целевой характер (благотворительные гранты), предоставляемые гражданами и юридическими лицами в денежной или натуральной форме;</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 xml:space="preserve">доходы от </w:t>
      </w:r>
      <w:proofErr w:type="spellStart"/>
      <w:r w:rsidRPr="00377D42">
        <w:rPr>
          <w:rFonts w:ascii="Times New Roman" w:hAnsi="Times New Roman" w:cs="Times New Roman"/>
          <w:sz w:val="24"/>
          <w:szCs w:val="24"/>
          <w:lang w:eastAsia="ru-RU"/>
        </w:rPr>
        <w:t>внереализационных</w:t>
      </w:r>
      <w:proofErr w:type="spellEnd"/>
      <w:r w:rsidRPr="00377D42">
        <w:rPr>
          <w:rFonts w:ascii="Times New Roman" w:hAnsi="Times New Roman" w:cs="Times New Roman"/>
          <w:sz w:val="24"/>
          <w:szCs w:val="24"/>
          <w:lang w:eastAsia="ru-RU"/>
        </w:rPr>
        <w:t xml:space="preserve"> операций, включая доходы от ценных бумаг;</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поступления от деятельности по привлечению ресурсов (проведение кампаний по привлечению благотворителей и добровольцев, включая организацию развлекательных, культурных, спортивных и иных массовых мероприятий, проведение кампаний по сбору благотворительных пожертвований, аукционов в соответствии с законодательством Российской Федерации, реализацию имущества и пожертвований, поступивших от благотворителей, в соответствии с их пожеланиями);</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выручка от реализации товаров, работ, услуг;</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доходы, получаемые от собственности Фонда;</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доходы от деятельности хозяйственных обществ, учрежденных Фондом;</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труд добровольцев;</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иные не запрещенные законом источники.</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6.4. Имущество, переданное Фонду его учредителями,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 xml:space="preserve">6.5. Фонд  не вправе использовать на оплату труда административно-управленческого персонала более 20 процентов финансовых средств, расходуемых Фондом  за финансовый </w:t>
      </w:r>
      <w:r w:rsidRPr="00377D42">
        <w:rPr>
          <w:rFonts w:ascii="Times New Roman" w:hAnsi="Times New Roman" w:cs="Times New Roman"/>
          <w:sz w:val="24"/>
          <w:szCs w:val="24"/>
          <w:lang w:eastAsia="ru-RU"/>
        </w:rPr>
        <w:lastRenderedPageBreak/>
        <w:t>год. Данное ограничение не распространяется на оплату труда лиц, участвующих в реализации благотворительных программ.</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6.6. В случае</w:t>
      </w:r>
      <w:proofErr w:type="gramStart"/>
      <w:r w:rsidRPr="00377D42">
        <w:rPr>
          <w:rFonts w:ascii="Times New Roman" w:hAnsi="Times New Roman" w:cs="Times New Roman"/>
          <w:sz w:val="24"/>
          <w:szCs w:val="24"/>
          <w:lang w:eastAsia="ru-RU"/>
        </w:rPr>
        <w:t>,</w:t>
      </w:r>
      <w:proofErr w:type="gramEnd"/>
      <w:r w:rsidRPr="00377D42">
        <w:rPr>
          <w:rFonts w:ascii="Times New Roman" w:hAnsi="Times New Roman" w:cs="Times New Roman"/>
          <w:sz w:val="24"/>
          <w:szCs w:val="24"/>
          <w:lang w:eastAsia="ru-RU"/>
        </w:rPr>
        <w:t xml:space="preserve"> если благотворителем или благотворительной программой не установлено иное,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Фондом этого пожертвования. Благотворительные пожертвования в натуральной форме направляются на благотворительные цели в течение одного года с момента их получения, если иное не установлено благотворителем или благотворительной программой.</w:t>
      </w:r>
      <w:r w:rsidRPr="00377D42">
        <w:rPr>
          <w:rFonts w:ascii="Times New Roman" w:hAnsi="Times New Roman" w:cs="Times New Roman"/>
          <w:sz w:val="24"/>
          <w:szCs w:val="24"/>
          <w:lang w:eastAsia="ru-RU"/>
        </w:rPr>
        <w:br/>
        <w:t>6.7. Имущество филиалов и представительств Фонда учитывается на их отдельном балансе и на балансе Фонда.</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6.8. Ежегодно фонд обязан опубликовывать отчеты об использовании своего имущества.</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 </w:t>
      </w:r>
    </w:p>
    <w:p w:rsidR="00D72483" w:rsidRPr="00377D42" w:rsidRDefault="00D72483" w:rsidP="00E30CD0">
      <w:pPr>
        <w:pStyle w:val="a6"/>
        <w:jc w:val="center"/>
        <w:rPr>
          <w:rFonts w:ascii="Times New Roman" w:hAnsi="Times New Roman" w:cs="Times New Roman"/>
          <w:sz w:val="24"/>
          <w:szCs w:val="24"/>
          <w:lang w:eastAsia="ru-RU"/>
        </w:rPr>
      </w:pPr>
      <w:r w:rsidRPr="00377D42">
        <w:rPr>
          <w:rFonts w:ascii="Times New Roman" w:hAnsi="Times New Roman" w:cs="Times New Roman"/>
          <w:sz w:val="24"/>
          <w:szCs w:val="24"/>
          <w:lang w:eastAsia="ru-RU"/>
        </w:rPr>
        <w:t>7. ПОРЯДОК ВНЕСЕНИЯ ИЗМЕНЕНИЙ В УСТАВ ФОНДА</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 </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7.1. Изменения в Устав Фонда  вносятся по решению Правления Фонда.</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7.2. Изменения в Устав Фонда подлежат государственной регистрации в установленном законом порядке,  и приобретает юридическую силу с момента этой регистрации.</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 </w:t>
      </w:r>
    </w:p>
    <w:p w:rsidR="00D72483" w:rsidRPr="00377D42" w:rsidRDefault="00D72483" w:rsidP="00E30CD0">
      <w:pPr>
        <w:pStyle w:val="a6"/>
        <w:jc w:val="center"/>
        <w:rPr>
          <w:rFonts w:ascii="Times New Roman" w:hAnsi="Times New Roman" w:cs="Times New Roman"/>
          <w:sz w:val="24"/>
          <w:szCs w:val="24"/>
          <w:lang w:eastAsia="ru-RU"/>
        </w:rPr>
      </w:pPr>
      <w:r w:rsidRPr="00377D42">
        <w:rPr>
          <w:rFonts w:ascii="Times New Roman" w:hAnsi="Times New Roman" w:cs="Times New Roman"/>
          <w:sz w:val="24"/>
          <w:szCs w:val="24"/>
          <w:lang w:eastAsia="ru-RU"/>
        </w:rPr>
        <w:t>8. ЛИКВИДАЦИЯ ФОНДА</w:t>
      </w:r>
    </w:p>
    <w:p w:rsidR="00D72483" w:rsidRPr="00377D42" w:rsidRDefault="00D72483" w:rsidP="00E30CD0">
      <w:pPr>
        <w:pStyle w:val="a6"/>
        <w:jc w:val="center"/>
        <w:rPr>
          <w:rFonts w:ascii="Times New Roman" w:hAnsi="Times New Roman" w:cs="Times New Roman"/>
          <w:sz w:val="24"/>
          <w:szCs w:val="24"/>
          <w:lang w:eastAsia="ru-RU"/>
        </w:rPr>
      </w:pP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8.1. Решение о ликвидации Фонда может принять только суд по заявлению заинтересованных лиц в следующих случаях:</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имущества Фонда не достаточно для реализации его целей и вероятность получения необходимого имущества нереальна;</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цели Фонда  не могут быть достигнуты, а необходимые изменения целей не могут быть произведены;</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Фонд в своей деятельности уклоняется от целей, предусмотренных настоящим Уставом Фонда;</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в других случаях, предусмотренных законодательством Российской Федерации.</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8.2. Очередность удовлетворения требований кредиторов при ликвидации Фонда устанавливает действующее законодательство.</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8.3.  Имущество, оставшееся после ликвидации Фонда, не может быть распределено между Учредителями Фонда. В случае ликвидации Фонда его имущество, оставшееся после удовлетворения требований кредиторов, направляется на цели, указанные в Уставе Фонда.</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8.4. Правление Фонда назначает ликвидационную комиссию (ликвидатора) устанавливают в соответствии с законодательством Российской Федерации порядок и сроки ликвидации Фонда.</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8.5. С момента назначения ликвидационной комиссии к ней переходят полномочия по управлению делами Фонда. Ликвидационная комиссия от имени Фонда выступает в суде.</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8.6. Решение об использовании оставшегося имущества публикуется ликвидационной комиссией в печати.</w:t>
      </w:r>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 xml:space="preserve">8.7. </w:t>
      </w:r>
      <w:proofErr w:type="gramStart"/>
      <w:r w:rsidRPr="00377D42">
        <w:rPr>
          <w:rFonts w:ascii="Times New Roman" w:hAnsi="Times New Roman" w:cs="Times New Roman"/>
          <w:sz w:val="24"/>
          <w:szCs w:val="24"/>
          <w:lang w:eastAsia="ru-RU"/>
        </w:rPr>
        <w:t>Ликвидация Фонда считается завершенной, а Фонд – прекратившим существование после внесения об этом записи в Единый государственный реестр юридических лиц.</w:t>
      </w:r>
      <w:proofErr w:type="gramEnd"/>
    </w:p>
    <w:p w:rsidR="00D72483" w:rsidRPr="00377D42" w:rsidRDefault="00D72483" w:rsidP="00377D42">
      <w:pPr>
        <w:pStyle w:val="a6"/>
        <w:jc w:val="both"/>
        <w:rPr>
          <w:rFonts w:ascii="Times New Roman" w:hAnsi="Times New Roman" w:cs="Times New Roman"/>
          <w:sz w:val="24"/>
          <w:szCs w:val="24"/>
          <w:lang w:eastAsia="ru-RU"/>
        </w:rPr>
      </w:pPr>
      <w:r w:rsidRPr="00377D42">
        <w:rPr>
          <w:rFonts w:ascii="Times New Roman" w:hAnsi="Times New Roman" w:cs="Times New Roman"/>
          <w:sz w:val="24"/>
          <w:szCs w:val="24"/>
          <w:lang w:eastAsia="ru-RU"/>
        </w:rPr>
        <w:t>8.8. Документы ликвидированного Фонда по личному составу передаются на хранение в архив по месту государственной регистрации Фонда.</w:t>
      </w:r>
    </w:p>
    <w:p w:rsidR="003A2033" w:rsidRPr="00377D42" w:rsidRDefault="003A2033" w:rsidP="00377D42">
      <w:pPr>
        <w:pStyle w:val="a6"/>
        <w:jc w:val="both"/>
        <w:rPr>
          <w:rFonts w:ascii="Times New Roman" w:hAnsi="Times New Roman" w:cs="Times New Roman"/>
          <w:sz w:val="24"/>
          <w:szCs w:val="24"/>
        </w:rPr>
      </w:pPr>
    </w:p>
    <w:sectPr w:rsidR="003A2033" w:rsidRPr="00377D42" w:rsidSect="00CA7BF9">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485" w:rsidRDefault="004D1485" w:rsidP="00CA7BF9">
      <w:pPr>
        <w:spacing w:after="0" w:line="240" w:lineRule="auto"/>
      </w:pPr>
      <w:r>
        <w:separator/>
      </w:r>
    </w:p>
  </w:endnote>
  <w:endnote w:type="continuationSeparator" w:id="0">
    <w:p w:rsidR="004D1485" w:rsidRDefault="004D1485" w:rsidP="00CA7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28528"/>
      <w:docPartObj>
        <w:docPartGallery w:val="Page Numbers (Bottom of Page)"/>
        <w:docPartUnique/>
      </w:docPartObj>
    </w:sdtPr>
    <w:sdtContent>
      <w:p w:rsidR="00C85684" w:rsidRDefault="00605457">
        <w:pPr>
          <w:pStyle w:val="a9"/>
          <w:jc w:val="right"/>
        </w:pPr>
        <w:fldSimple w:instr=" PAGE   \* MERGEFORMAT ">
          <w:r w:rsidR="0004474E">
            <w:rPr>
              <w:noProof/>
            </w:rPr>
            <w:t>8</w:t>
          </w:r>
        </w:fldSimple>
      </w:p>
    </w:sdtContent>
  </w:sdt>
  <w:p w:rsidR="00C85684" w:rsidRDefault="00C8568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485" w:rsidRDefault="004D1485" w:rsidP="00CA7BF9">
      <w:pPr>
        <w:spacing w:after="0" w:line="240" w:lineRule="auto"/>
      </w:pPr>
      <w:r>
        <w:separator/>
      </w:r>
    </w:p>
  </w:footnote>
  <w:footnote w:type="continuationSeparator" w:id="0">
    <w:p w:rsidR="004D1485" w:rsidRDefault="004D1485" w:rsidP="00CA7B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44D23"/>
    <w:multiLevelType w:val="multilevel"/>
    <w:tmpl w:val="D83A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095267"/>
    <w:multiLevelType w:val="multilevel"/>
    <w:tmpl w:val="FF60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5A54BA"/>
    <w:multiLevelType w:val="multilevel"/>
    <w:tmpl w:val="3FCC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BE1D88"/>
    <w:multiLevelType w:val="multilevel"/>
    <w:tmpl w:val="424E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9C16F1"/>
    <w:multiLevelType w:val="multilevel"/>
    <w:tmpl w:val="8B8C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1D2093"/>
    <w:multiLevelType w:val="multilevel"/>
    <w:tmpl w:val="C6FA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743C59"/>
    <w:multiLevelType w:val="multilevel"/>
    <w:tmpl w:val="1040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72483"/>
    <w:rsid w:val="0004474E"/>
    <w:rsid w:val="000E0E77"/>
    <w:rsid w:val="001B255C"/>
    <w:rsid w:val="00334C94"/>
    <w:rsid w:val="00377D42"/>
    <w:rsid w:val="003A2033"/>
    <w:rsid w:val="0046100A"/>
    <w:rsid w:val="004D1485"/>
    <w:rsid w:val="004D6621"/>
    <w:rsid w:val="00516BA0"/>
    <w:rsid w:val="00574E14"/>
    <w:rsid w:val="005B1FBD"/>
    <w:rsid w:val="00605457"/>
    <w:rsid w:val="006A2DA8"/>
    <w:rsid w:val="006E46A5"/>
    <w:rsid w:val="00784AB4"/>
    <w:rsid w:val="007D0EAC"/>
    <w:rsid w:val="00B7383F"/>
    <w:rsid w:val="00C3174B"/>
    <w:rsid w:val="00C70CB4"/>
    <w:rsid w:val="00C85684"/>
    <w:rsid w:val="00C95908"/>
    <w:rsid w:val="00CA7BF9"/>
    <w:rsid w:val="00CB5AA9"/>
    <w:rsid w:val="00CE03A0"/>
    <w:rsid w:val="00D72483"/>
    <w:rsid w:val="00D73C5E"/>
    <w:rsid w:val="00D87A5F"/>
    <w:rsid w:val="00DB6ECB"/>
    <w:rsid w:val="00E30CD0"/>
    <w:rsid w:val="00FA46E2"/>
    <w:rsid w:val="00FE047C"/>
    <w:rsid w:val="00FE555B"/>
    <w:rsid w:val="00FF5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033"/>
  </w:style>
  <w:style w:type="paragraph" w:styleId="1">
    <w:name w:val="heading 1"/>
    <w:basedOn w:val="a"/>
    <w:next w:val="a"/>
    <w:link w:val="10"/>
    <w:qFormat/>
    <w:rsid w:val="00B7383F"/>
    <w:pPr>
      <w:keepNext/>
      <w:spacing w:after="0" w:line="240" w:lineRule="auto"/>
      <w:outlineLvl w:val="0"/>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D72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72483"/>
    <w:rPr>
      <w:b/>
      <w:bCs/>
    </w:rPr>
  </w:style>
  <w:style w:type="paragraph" w:customStyle="1" w:styleId="rtejustify">
    <w:name w:val="rtejustify"/>
    <w:basedOn w:val="a"/>
    <w:rsid w:val="00D72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7383F"/>
    <w:rPr>
      <w:rFonts w:ascii="Arial" w:eastAsia="Times New Roman" w:hAnsi="Arial" w:cs="Times New Roman"/>
      <w:sz w:val="24"/>
      <w:szCs w:val="20"/>
      <w:lang w:eastAsia="ru-RU"/>
    </w:rPr>
  </w:style>
  <w:style w:type="paragraph" w:customStyle="1" w:styleId="ConsNormal">
    <w:name w:val="ConsNormal"/>
    <w:rsid w:val="00B738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738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ody Text"/>
    <w:basedOn w:val="a"/>
    <w:link w:val="a5"/>
    <w:rsid w:val="00B7383F"/>
    <w:pPr>
      <w:spacing w:after="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B7383F"/>
    <w:rPr>
      <w:rFonts w:ascii="Times New Roman" w:eastAsia="Times New Roman" w:hAnsi="Times New Roman" w:cs="Times New Roman"/>
      <w:sz w:val="24"/>
      <w:szCs w:val="20"/>
      <w:lang w:eastAsia="ru-RU"/>
    </w:rPr>
  </w:style>
  <w:style w:type="paragraph" w:styleId="a6">
    <w:name w:val="No Spacing"/>
    <w:uiPriority w:val="1"/>
    <w:qFormat/>
    <w:rsid w:val="00377D42"/>
    <w:pPr>
      <w:spacing w:after="0" w:line="240" w:lineRule="auto"/>
    </w:pPr>
  </w:style>
  <w:style w:type="paragraph" w:styleId="a7">
    <w:name w:val="header"/>
    <w:basedOn w:val="a"/>
    <w:link w:val="a8"/>
    <w:uiPriority w:val="99"/>
    <w:unhideWhenUsed/>
    <w:rsid w:val="00CA7BF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A7BF9"/>
  </w:style>
  <w:style w:type="paragraph" w:styleId="a9">
    <w:name w:val="footer"/>
    <w:basedOn w:val="a"/>
    <w:link w:val="aa"/>
    <w:uiPriority w:val="99"/>
    <w:unhideWhenUsed/>
    <w:rsid w:val="00CA7BF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A7BF9"/>
  </w:style>
</w:styles>
</file>

<file path=word/webSettings.xml><?xml version="1.0" encoding="utf-8"?>
<w:webSettings xmlns:r="http://schemas.openxmlformats.org/officeDocument/2006/relationships" xmlns:w="http://schemas.openxmlformats.org/wordprocessingml/2006/main">
  <w:divs>
    <w:div w:id="28562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6B7A3-D3E1-4E28-AC1C-8DA22AF1D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3804</Words>
  <Characters>21688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16</cp:revision>
  <cp:lastPrinted>2017-07-06T08:27:00Z</cp:lastPrinted>
  <dcterms:created xsi:type="dcterms:W3CDTF">2017-07-04T06:35:00Z</dcterms:created>
  <dcterms:modified xsi:type="dcterms:W3CDTF">2017-07-20T05:49:00Z</dcterms:modified>
</cp:coreProperties>
</file>